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A2" w:rsidRPr="004A5AA1" w:rsidRDefault="004A5AA1">
      <w:pPr>
        <w:rPr>
          <w:sz w:val="28"/>
          <w:szCs w:val="28"/>
        </w:rPr>
      </w:pPr>
      <w:r w:rsidRPr="004A5AA1">
        <w:rPr>
          <w:sz w:val="28"/>
          <w:szCs w:val="28"/>
        </w:rPr>
        <w:t xml:space="preserve">The Process Visualization </w:t>
      </w:r>
      <w:r w:rsidR="00043C4C">
        <w:rPr>
          <w:sz w:val="28"/>
          <w:szCs w:val="28"/>
        </w:rPr>
        <w:t xml:space="preserve">Creation </w:t>
      </w:r>
      <w:r w:rsidR="00D8204B">
        <w:rPr>
          <w:sz w:val="28"/>
          <w:szCs w:val="28"/>
        </w:rPr>
        <w:t>Method</w:t>
      </w:r>
    </w:p>
    <w:p w:rsidR="00760960" w:rsidRDefault="00760960" w:rsidP="004B77EF">
      <w:pPr>
        <w:rPr>
          <w:sz w:val="24"/>
          <w:szCs w:val="24"/>
        </w:rPr>
      </w:pPr>
      <w:r>
        <w:rPr>
          <w:sz w:val="24"/>
          <w:szCs w:val="24"/>
        </w:rPr>
        <w:t>Author: Dr Tom Rose</w:t>
      </w:r>
    </w:p>
    <w:p w:rsidR="004B77EF" w:rsidRDefault="004B77EF" w:rsidP="004B77EF">
      <w:pPr>
        <w:rPr>
          <w:sz w:val="24"/>
          <w:szCs w:val="24"/>
        </w:rPr>
      </w:pPr>
      <w:r>
        <w:rPr>
          <w:sz w:val="24"/>
          <w:szCs w:val="24"/>
        </w:rPr>
        <w:t>1</w:t>
      </w:r>
      <w:r>
        <w:rPr>
          <w:sz w:val="24"/>
          <w:szCs w:val="24"/>
        </w:rPr>
        <w:tab/>
        <w:t>Background</w:t>
      </w:r>
    </w:p>
    <w:p w:rsidR="00190D33" w:rsidRDefault="00AB24A8" w:rsidP="004B77EF">
      <w:pPr>
        <w:rPr>
          <w:sz w:val="24"/>
          <w:szCs w:val="24"/>
        </w:rPr>
      </w:pPr>
      <w:r>
        <w:rPr>
          <w:sz w:val="24"/>
          <w:szCs w:val="24"/>
        </w:rPr>
        <w:t>The Author is researching the design and promulgation of a 'Best Practice' Health Care Delivery System using established systems engineering techniques develop</w:t>
      </w:r>
      <w:r w:rsidR="0060615E">
        <w:rPr>
          <w:sz w:val="24"/>
          <w:szCs w:val="24"/>
        </w:rPr>
        <w:t>ed over man</w:t>
      </w:r>
      <w:r w:rsidR="00D53569">
        <w:rPr>
          <w:sz w:val="24"/>
          <w:szCs w:val="24"/>
        </w:rPr>
        <w:t>y years by</w:t>
      </w:r>
      <w:r>
        <w:rPr>
          <w:sz w:val="24"/>
          <w:szCs w:val="24"/>
        </w:rPr>
        <w:t xml:space="preserve"> world wide industry.</w:t>
      </w:r>
      <w:r w:rsidR="0060615E">
        <w:rPr>
          <w:sz w:val="24"/>
          <w:szCs w:val="24"/>
        </w:rPr>
        <w:t xml:space="preserve"> Key </w:t>
      </w:r>
      <w:r w:rsidR="00DD2B84">
        <w:rPr>
          <w:sz w:val="24"/>
          <w:szCs w:val="24"/>
        </w:rPr>
        <w:t>processes</w:t>
      </w:r>
      <w:r w:rsidR="0060615E">
        <w:rPr>
          <w:sz w:val="24"/>
          <w:szCs w:val="24"/>
        </w:rPr>
        <w:t xml:space="preserve"> in the NHS will</w:t>
      </w:r>
      <w:r w:rsidR="00D53569">
        <w:rPr>
          <w:sz w:val="24"/>
          <w:szCs w:val="24"/>
        </w:rPr>
        <w:t xml:space="preserve"> be visualized and displayed 'on</w:t>
      </w:r>
      <w:r w:rsidR="0060615E">
        <w:rPr>
          <w:sz w:val="24"/>
          <w:szCs w:val="24"/>
        </w:rPr>
        <w:t>line</w:t>
      </w:r>
      <w:r w:rsidR="00D53569">
        <w:rPr>
          <w:sz w:val="24"/>
          <w:szCs w:val="24"/>
        </w:rPr>
        <w:t>'</w:t>
      </w:r>
      <w:r w:rsidR="0060615E">
        <w:rPr>
          <w:sz w:val="24"/>
          <w:szCs w:val="24"/>
        </w:rPr>
        <w:t xml:space="preserve">. The visualizations will combine 'what we do' in </w:t>
      </w:r>
      <w:r w:rsidR="001F5277">
        <w:rPr>
          <w:sz w:val="24"/>
          <w:szCs w:val="24"/>
        </w:rPr>
        <w:t xml:space="preserve">a </w:t>
      </w:r>
      <w:r w:rsidR="0060615E">
        <w:rPr>
          <w:sz w:val="24"/>
          <w:szCs w:val="24"/>
        </w:rPr>
        <w:t>process mapping format with 'how we do it' as written procedures (Generic) and illustrations of best practice</w:t>
      </w:r>
      <w:r w:rsidR="00DD2B84">
        <w:rPr>
          <w:sz w:val="24"/>
          <w:szCs w:val="24"/>
        </w:rPr>
        <w:t>, viewed in your web browser</w:t>
      </w:r>
      <w:r w:rsidR="0060615E">
        <w:rPr>
          <w:sz w:val="24"/>
          <w:szCs w:val="24"/>
        </w:rPr>
        <w:t xml:space="preserve">. All procedural detail </w:t>
      </w:r>
      <w:r w:rsidR="00AA2A59">
        <w:rPr>
          <w:sz w:val="24"/>
          <w:szCs w:val="24"/>
        </w:rPr>
        <w:t xml:space="preserve">(documented information) </w:t>
      </w:r>
      <w:r w:rsidR="0060615E">
        <w:rPr>
          <w:sz w:val="24"/>
          <w:szCs w:val="24"/>
        </w:rPr>
        <w:t xml:space="preserve">will be accessed using </w:t>
      </w:r>
      <w:r w:rsidR="00D53569">
        <w:rPr>
          <w:sz w:val="24"/>
          <w:szCs w:val="24"/>
        </w:rPr>
        <w:t>hyperlinks</w:t>
      </w:r>
      <w:r w:rsidR="0060615E">
        <w:rPr>
          <w:sz w:val="24"/>
          <w:szCs w:val="24"/>
        </w:rPr>
        <w:t xml:space="preserve"> from relevant areas of the process map.</w:t>
      </w:r>
    </w:p>
    <w:p w:rsidR="00190D33" w:rsidRDefault="00D53569" w:rsidP="004B77EF">
      <w:pPr>
        <w:rPr>
          <w:sz w:val="24"/>
          <w:szCs w:val="24"/>
        </w:rPr>
      </w:pPr>
      <w:r>
        <w:rPr>
          <w:sz w:val="24"/>
          <w:szCs w:val="24"/>
        </w:rPr>
        <w:t>Early on in this research i</w:t>
      </w:r>
      <w:r w:rsidR="00DD2B84">
        <w:rPr>
          <w:sz w:val="24"/>
          <w:szCs w:val="24"/>
        </w:rPr>
        <w:t xml:space="preserve">t was apparent that front line </w:t>
      </w:r>
      <w:r>
        <w:rPr>
          <w:sz w:val="24"/>
          <w:szCs w:val="24"/>
        </w:rPr>
        <w:t>N</w:t>
      </w:r>
      <w:r w:rsidR="00DD2B84">
        <w:rPr>
          <w:sz w:val="24"/>
          <w:szCs w:val="24"/>
        </w:rPr>
        <w:t>H</w:t>
      </w:r>
      <w:r>
        <w:rPr>
          <w:sz w:val="24"/>
          <w:szCs w:val="24"/>
        </w:rPr>
        <w:t xml:space="preserve">S staff did not have the time to spare to sit in lengthy workshops to develop process maps of their many hospital processes using traditional process mapping techniques. The Author realised that </w:t>
      </w:r>
      <w:r w:rsidR="006F5918">
        <w:rPr>
          <w:sz w:val="24"/>
          <w:szCs w:val="24"/>
        </w:rPr>
        <w:t>a new method was required to enable 'first draft' process ma</w:t>
      </w:r>
      <w:r w:rsidR="00AA2A59">
        <w:rPr>
          <w:sz w:val="24"/>
          <w:szCs w:val="24"/>
        </w:rPr>
        <w:t>ps to be produced requiring fewer</w:t>
      </w:r>
      <w:r w:rsidR="006F5918">
        <w:rPr>
          <w:sz w:val="24"/>
          <w:szCs w:val="24"/>
        </w:rPr>
        <w:t xml:space="preserve"> people and </w:t>
      </w:r>
      <w:r w:rsidR="00AA2A59">
        <w:rPr>
          <w:sz w:val="24"/>
          <w:szCs w:val="24"/>
        </w:rPr>
        <w:t xml:space="preserve">much </w:t>
      </w:r>
      <w:r w:rsidR="006F5918">
        <w:rPr>
          <w:sz w:val="24"/>
          <w:szCs w:val="24"/>
        </w:rPr>
        <w:t>less time.</w:t>
      </w:r>
    </w:p>
    <w:p w:rsidR="006F5918" w:rsidRPr="00B64DB5" w:rsidRDefault="00AB24A8" w:rsidP="00AB24A8">
      <w:pPr>
        <w:rPr>
          <w:sz w:val="24"/>
          <w:szCs w:val="24"/>
        </w:rPr>
      </w:pPr>
      <w:r>
        <w:rPr>
          <w:sz w:val="24"/>
          <w:szCs w:val="24"/>
        </w:rPr>
        <w:t>2</w:t>
      </w:r>
      <w:r>
        <w:rPr>
          <w:sz w:val="24"/>
          <w:szCs w:val="24"/>
        </w:rPr>
        <w:tab/>
        <w:t>The importance/value</w:t>
      </w:r>
    </w:p>
    <w:p w:rsidR="00190D33" w:rsidRDefault="00AB6E0A" w:rsidP="004B77EF">
      <w:pPr>
        <w:rPr>
          <w:sz w:val="24"/>
          <w:szCs w:val="24"/>
        </w:rPr>
      </w:pPr>
      <w:r>
        <w:rPr>
          <w:noProof/>
          <w:sz w:val="24"/>
          <w:szCs w:val="24"/>
          <w:lang w:eastAsia="en-GB"/>
        </w:rPr>
        <w:pict>
          <v:shapetype id="_x0000_t202" coordsize="21600,21600" o:spt="202" path="m,l,21600r21600,l21600,xe">
            <v:stroke joinstyle="miter"/>
            <v:path gradientshapeok="t" o:connecttype="rect"/>
          </v:shapetype>
          <v:shape id="_x0000_s1026" type="#_x0000_t202" style="position:absolute;margin-left:-.1pt;margin-top:5.5pt;width:459pt;height:270.75pt;z-index:251658240;mso-width-relative:margin;mso-height-relative:margin">
            <v:textbox style="mso-next-textbox:#_x0000_s1026">
              <w:txbxContent>
                <w:p w:rsidR="006F5918" w:rsidRPr="00D2112D" w:rsidRDefault="006F5918" w:rsidP="006F5918">
                  <w:r w:rsidRPr="00D2112D">
                    <w:t>Consider the following questions:</w:t>
                  </w:r>
                </w:p>
                <w:p w:rsidR="006F5918" w:rsidRDefault="006F5918" w:rsidP="006F5918">
                  <w:pPr>
                    <w:pStyle w:val="ListParagraph"/>
                    <w:numPr>
                      <w:ilvl w:val="0"/>
                      <w:numId w:val="3"/>
                    </w:numPr>
                  </w:pPr>
                  <w:r>
                    <w:t>I</w:t>
                  </w:r>
                  <w:r w:rsidRPr="00D2112D">
                    <w:t>s the process important for the busines</w:t>
                  </w:r>
                  <w:r>
                    <w:t>s goals?</w:t>
                  </w:r>
                </w:p>
                <w:p w:rsidR="006F5918" w:rsidRPr="00D2112D" w:rsidRDefault="006F5918" w:rsidP="006F5918">
                  <w:pPr>
                    <w:pStyle w:val="ListParagraph"/>
                    <w:numPr>
                      <w:ilvl w:val="0"/>
                      <w:numId w:val="3"/>
                    </w:numPr>
                  </w:pPr>
                  <w:r w:rsidRPr="00D2112D">
                    <w:t>Is there only one person who knows how to do the task?</w:t>
                  </w:r>
                </w:p>
                <w:p w:rsidR="006F5918" w:rsidRPr="00D2112D" w:rsidRDefault="006F5918" w:rsidP="006F5918">
                  <w:pPr>
                    <w:pStyle w:val="ListParagraph"/>
                    <w:numPr>
                      <w:ilvl w:val="0"/>
                      <w:numId w:val="3"/>
                    </w:numPr>
                  </w:pPr>
                  <w:r w:rsidRPr="00D2112D">
                    <w:t>Do many people perform the task, but one way is preferred?</w:t>
                  </w:r>
                </w:p>
                <w:p w:rsidR="006F5918" w:rsidRPr="00D2112D" w:rsidRDefault="006F5918" w:rsidP="006F5918">
                  <w:r w:rsidRPr="00D2112D">
                    <w:t>If you can answer “Yes” to any one of</w:t>
                  </w:r>
                  <w:r>
                    <w:t xml:space="preserve"> these questions, then you NEED </w:t>
                  </w:r>
                  <w:r w:rsidRPr="00D2112D">
                    <w:t>to define your processes!</w:t>
                  </w:r>
                </w:p>
                <w:p w:rsidR="006F5918" w:rsidRPr="00D2112D" w:rsidRDefault="006F5918" w:rsidP="006F5918">
                  <w:r w:rsidRPr="00D2112D">
                    <w:t>Benefits of defining your processes and procedures:</w:t>
                  </w:r>
                </w:p>
                <w:p w:rsidR="006F5918" w:rsidRPr="00D2112D" w:rsidRDefault="006F5918" w:rsidP="006F5918">
                  <w:pPr>
                    <w:pStyle w:val="ListParagraph"/>
                    <w:numPr>
                      <w:ilvl w:val="0"/>
                      <w:numId w:val="4"/>
                    </w:numPr>
                  </w:pPr>
                  <w:r w:rsidRPr="00D2112D">
                    <w:t>Provides visibility into areas of quality, productivity, cost and schedule</w:t>
                  </w:r>
                </w:p>
                <w:p w:rsidR="006F5918" w:rsidRPr="00D2112D" w:rsidRDefault="006F5918" w:rsidP="006F5918">
                  <w:pPr>
                    <w:pStyle w:val="ListParagraph"/>
                    <w:numPr>
                      <w:ilvl w:val="0"/>
                      <w:numId w:val="4"/>
                    </w:numPr>
                  </w:pPr>
                  <w:r w:rsidRPr="00D2112D">
                    <w:t>Improves communication and understanding</w:t>
                  </w:r>
                </w:p>
                <w:p w:rsidR="006F5918" w:rsidRPr="00D2112D" w:rsidRDefault="006F5918" w:rsidP="006F5918">
                  <w:pPr>
                    <w:pStyle w:val="ListParagraph"/>
                    <w:numPr>
                      <w:ilvl w:val="0"/>
                      <w:numId w:val="4"/>
                    </w:numPr>
                  </w:pPr>
                  <w:r w:rsidRPr="00D2112D">
                    <w:t>Aids in the planning &amp; execution of plans</w:t>
                  </w:r>
                </w:p>
                <w:p w:rsidR="006F5918" w:rsidRPr="00D2112D" w:rsidRDefault="006F5918" w:rsidP="006F5918">
                  <w:pPr>
                    <w:pStyle w:val="ListParagraph"/>
                    <w:numPr>
                      <w:ilvl w:val="0"/>
                      <w:numId w:val="4"/>
                    </w:numPr>
                  </w:pPr>
                  <w:r w:rsidRPr="00D2112D">
                    <w:t>Provides the ability to capture Lessons Learned</w:t>
                  </w:r>
                </w:p>
                <w:p w:rsidR="006F5918" w:rsidRPr="00D2112D" w:rsidRDefault="006F5918" w:rsidP="006F5918">
                  <w:pPr>
                    <w:pStyle w:val="ListParagraph"/>
                    <w:numPr>
                      <w:ilvl w:val="0"/>
                      <w:numId w:val="4"/>
                    </w:numPr>
                  </w:pPr>
                  <w:r w:rsidRPr="00D2112D">
                    <w:t>Helps facilitate the analysis/execution of organization-wide processes</w:t>
                  </w:r>
                </w:p>
                <w:p w:rsidR="006F5918" w:rsidRDefault="006F5918" w:rsidP="006F5918">
                  <w:pPr>
                    <w:pStyle w:val="ListParagraph"/>
                    <w:numPr>
                      <w:ilvl w:val="0"/>
                      <w:numId w:val="4"/>
                    </w:numPr>
                  </w:pPr>
                  <w:r w:rsidRPr="00D2112D">
                    <w:t>Provides basis for training &amp; skills assessment</w:t>
                  </w:r>
                </w:p>
                <w:p w:rsidR="006F5918" w:rsidRDefault="006F5918" w:rsidP="006F5918">
                  <w:r>
                    <w:t xml:space="preserve">Source: </w:t>
                  </w:r>
                  <w:r w:rsidRPr="00D2112D">
                    <w:t>https://www.sei.cmu.edu/library/assets/process-pro.pdf</w:t>
                  </w:r>
                </w:p>
                <w:p w:rsidR="006F5918" w:rsidRDefault="006F5918" w:rsidP="006F5918"/>
              </w:txbxContent>
            </v:textbox>
          </v:shape>
        </w:pict>
      </w:r>
    </w:p>
    <w:p w:rsidR="006F5918" w:rsidRDefault="006F5918" w:rsidP="00807B7F">
      <w:pPr>
        <w:rPr>
          <w:sz w:val="24"/>
          <w:szCs w:val="24"/>
        </w:rPr>
      </w:pPr>
    </w:p>
    <w:p w:rsidR="006F5918" w:rsidRDefault="006F5918" w:rsidP="00807B7F">
      <w:pPr>
        <w:rPr>
          <w:sz w:val="24"/>
          <w:szCs w:val="24"/>
        </w:rPr>
      </w:pPr>
    </w:p>
    <w:p w:rsidR="006F5918" w:rsidRDefault="006F5918" w:rsidP="00807B7F">
      <w:pPr>
        <w:rPr>
          <w:sz w:val="24"/>
          <w:szCs w:val="24"/>
        </w:rPr>
      </w:pPr>
    </w:p>
    <w:p w:rsidR="006F5918" w:rsidRDefault="006F5918" w:rsidP="00807B7F">
      <w:pPr>
        <w:rPr>
          <w:sz w:val="24"/>
          <w:szCs w:val="24"/>
        </w:rPr>
      </w:pPr>
    </w:p>
    <w:p w:rsidR="006F5918" w:rsidRDefault="006F5918" w:rsidP="00807B7F">
      <w:pPr>
        <w:rPr>
          <w:sz w:val="24"/>
          <w:szCs w:val="24"/>
        </w:rPr>
      </w:pPr>
    </w:p>
    <w:p w:rsidR="006F5918" w:rsidRDefault="006F5918" w:rsidP="00807B7F">
      <w:pPr>
        <w:rPr>
          <w:sz w:val="24"/>
          <w:szCs w:val="24"/>
        </w:rPr>
      </w:pPr>
    </w:p>
    <w:p w:rsidR="006F5918" w:rsidRDefault="006F5918" w:rsidP="00807B7F">
      <w:pPr>
        <w:rPr>
          <w:sz w:val="24"/>
          <w:szCs w:val="24"/>
        </w:rPr>
      </w:pPr>
    </w:p>
    <w:p w:rsidR="006F5918" w:rsidRDefault="006F5918" w:rsidP="00807B7F">
      <w:pPr>
        <w:rPr>
          <w:sz w:val="24"/>
          <w:szCs w:val="24"/>
        </w:rPr>
      </w:pPr>
    </w:p>
    <w:p w:rsidR="006F5918" w:rsidRDefault="006F5918" w:rsidP="00807B7F">
      <w:pPr>
        <w:rPr>
          <w:sz w:val="24"/>
          <w:szCs w:val="24"/>
        </w:rPr>
      </w:pPr>
    </w:p>
    <w:p w:rsidR="006F5918" w:rsidRDefault="006F5918" w:rsidP="00807B7F">
      <w:pPr>
        <w:rPr>
          <w:sz w:val="24"/>
          <w:szCs w:val="24"/>
        </w:rPr>
      </w:pPr>
    </w:p>
    <w:p w:rsidR="00B64DB5" w:rsidRDefault="00AB24A8" w:rsidP="00807B7F">
      <w:pPr>
        <w:rPr>
          <w:sz w:val="24"/>
          <w:szCs w:val="24"/>
        </w:rPr>
      </w:pPr>
      <w:r>
        <w:rPr>
          <w:sz w:val="24"/>
          <w:szCs w:val="24"/>
        </w:rPr>
        <w:t>3</w:t>
      </w:r>
      <w:r w:rsidR="00B64DB5">
        <w:rPr>
          <w:sz w:val="24"/>
          <w:szCs w:val="24"/>
        </w:rPr>
        <w:tab/>
        <w:t>Current practice</w:t>
      </w:r>
    </w:p>
    <w:p w:rsidR="00710750" w:rsidRDefault="00B64DB5" w:rsidP="00B64DB5">
      <w:pPr>
        <w:rPr>
          <w:sz w:val="24"/>
          <w:szCs w:val="24"/>
        </w:rPr>
      </w:pPr>
      <w:r w:rsidRPr="004A5AA1">
        <w:rPr>
          <w:sz w:val="24"/>
          <w:szCs w:val="24"/>
        </w:rPr>
        <w:t xml:space="preserve">The following references provide some very good guides and examples of </w:t>
      </w:r>
      <w:r w:rsidR="00710750">
        <w:rPr>
          <w:sz w:val="24"/>
          <w:szCs w:val="24"/>
        </w:rPr>
        <w:t xml:space="preserve">traditional </w:t>
      </w:r>
      <w:r w:rsidRPr="004A5AA1">
        <w:rPr>
          <w:sz w:val="24"/>
          <w:szCs w:val="24"/>
        </w:rPr>
        <w:t xml:space="preserve">process mapping </w:t>
      </w:r>
      <w:r w:rsidR="00710750">
        <w:rPr>
          <w:sz w:val="24"/>
          <w:szCs w:val="24"/>
        </w:rPr>
        <w:t xml:space="preserve">methodology used </w:t>
      </w:r>
      <w:r w:rsidRPr="004A5AA1">
        <w:rPr>
          <w:sz w:val="24"/>
          <w:szCs w:val="24"/>
        </w:rPr>
        <w:t xml:space="preserve">in the </w:t>
      </w:r>
      <w:proofErr w:type="spellStart"/>
      <w:r w:rsidRPr="004A5AA1">
        <w:rPr>
          <w:sz w:val="24"/>
          <w:szCs w:val="24"/>
        </w:rPr>
        <w:t>nhs</w:t>
      </w:r>
      <w:proofErr w:type="spellEnd"/>
      <w:r w:rsidRPr="004A5AA1">
        <w:rPr>
          <w:sz w:val="24"/>
          <w:szCs w:val="24"/>
        </w:rPr>
        <w:t xml:space="preserve">. They are also excellent guides on quality </w:t>
      </w:r>
      <w:r w:rsidRPr="004A5AA1">
        <w:rPr>
          <w:sz w:val="24"/>
          <w:szCs w:val="24"/>
        </w:rPr>
        <w:lastRenderedPageBreak/>
        <w:t xml:space="preserve">improvement techniques </w:t>
      </w:r>
      <w:r w:rsidR="00710750">
        <w:rPr>
          <w:sz w:val="24"/>
          <w:szCs w:val="24"/>
        </w:rPr>
        <w:t xml:space="preserve">used </w:t>
      </w:r>
      <w:r w:rsidRPr="004A5AA1">
        <w:rPr>
          <w:sz w:val="24"/>
          <w:szCs w:val="24"/>
        </w:rPr>
        <w:t xml:space="preserve">in the </w:t>
      </w:r>
      <w:proofErr w:type="spellStart"/>
      <w:r w:rsidRPr="004A5AA1">
        <w:rPr>
          <w:sz w:val="24"/>
          <w:szCs w:val="24"/>
        </w:rPr>
        <w:t>nhs</w:t>
      </w:r>
      <w:proofErr w:type="spellEnd"/>
      <w:r w:rsidR="002B1AF1">
        <w:rPr>
          <w:sz w:val="24"/>
          <w:szCs w:val="24"/>
        </w:rPr>
        <w:t>,</w:t>
      </w:r>
      <w:r w:rsidRPr="004A5AA1">
        <w:rPr>
          <w:sz w:val="24"/>
          <w:szCs w:val="24"/>
        </w:rPr>
        <w:t xml:space="preserve"> and</w:t>
      </w:r>
      <w:r w:rsidR="002B1AF1">
        <w:rPr>
          <w:sz w:val="24"/>
          <w:szCs w:val="24"/>
        </w:rPr>
        <w:t>,</w:t>
      </w:r>
      <w:r w:rsidRPr="004A5AA1">
        <w:rPr>
          <w:sz w:val="24"/>
          <w:szCs w:val="24"/>
        </w:rPr>
        <w:t xml:space="preserve"> </w:t>
      </w:r>
      <w:r w:rsidR="00710750" w:rsidRPr="004A5AA1">
        <w:rPr>
          <w:sz w:val="24"/>
          <w:szCs w:val="24"/>
        </w:rPr>
        <w:t>although they are a bit dated and hard to get hold of</w:t>
      </w:r>
      <w:r w:rsidR="002B1AF1">
        <w:rPr>
          <w:sz w:val="24"/>
          <w:szCs w:val="24"/>
        </w:rPr>
        <w:t>,</w:t>
      </w:r>
      <w:r w:rsidR="00710750" w:rsidRPr="004A5AA1">
        <w:rPr>
          <w:sz w:val="24"/>
          <w:szCs w:val="24"/>
        </w:rPr>
        <w:t xml:space="preserve"> they are worth the effo</w:t>
      </w:r>
      <w:r w:rsidR="00710750">
        <w:rPr>
          <w:sz w:val="24"/>
          <w:szCs w:val="24"/>
        </w:rPr>
        <w:t>rt.</w:t>
      </w:r>
    </w:p>
    <w:p w:rsidR="00710750" w:rsidRDefault="00AB6E0A" w:rsidP="00B64DB5">
      <w:pPr>
        <w:rPr>
          <w:sz w:val="24"/>
          <w:szCs w:val="24"/>
        </w:rPr>
      </w:pPr>
      <w:r w:rsidRPr="00AB6E0A">
        <w:rPr>
          <w:noProof/>
          <w:sz w:val="24"/>
          <w:szCs w:val="24"/>
          <w:lang w:val="en-US" w:eastAsia="zh-TW"/>
        </w:rPr>
        <w:pict>
          <v:shape id="_x0000_s1028" type="#_x0000_t202" style="position:absolute;margin-left:0;margin-top:6.45pt;width:427.5pt;height:182.4pt;z-index:251660288;mso-position-horizontal:center;mso-width-relative:margin;mso-height-relative:margin">
            <v:textbox>
              <w:txbxContent>
                <w:p w:rsidR="00710750" w:rsidRDefault="00710750" w:rsidP="00710750">
                  <w:pPr>
                    <w:rPr>
                      <w:sz w:val="24"/>
                      <w:szCs w:val="24"/>
                    </w:rPr>
                  </w:pPr>
                </w:p>
                <w:p w:rsidR="00710750" w:rsidRPr="00710750" w:rsidRDefault="00710750" w:rsidP="00710750">
                  <w:pPr>
                    <w:pStyle w:val="ListParagraph"/>
                    <w:numPr>
                      <w:ilvl w:val="0"/>
                      <w:numId w:val="5"/>
                    </w:numPr>
                    <w:rPr>
                      <w:sz w:val="24"/>
                      <w:szCs w:val="24"/>
                    </w:rPr>
                  </w:pPr>
                  <w:r w:rsidRPr="00710750">
                    <w:rPr>
                      <w:sz w:val="24"/>
                      <w:szCs w:val="24"/>
                    </w:rPr>
                    <w:t>NHS Institute for Innovation and Improvement (2007)</w:t>
                  </w:r>
                  <w:r>
                    <w:rPr>
                      <w:sz w:val="24"/>
                      <w:szCs w:val="24"/>
                    </w:rPr>
                    <w:t>,</w:t>
                  </w:r>
                  <w:r w:rsidRPr="00284745">
                    <w:rPr>
                      <w:i/>
                      <w:sz w:val="24"/>
                      <w:szCs w:val="24"/>
                    </w:rPr>
                    <w:t xml:space="preserve"> Improvement Leaders' Guides </w:t>
                  </w:r>
                  <w:r w:rsidRPr="00710750">
                    <w:rPr>
                      <w:sz w:val="24"/>
                      <w:szCs w:val="24"/>
                    </w:rPr>
                    <w:t>(</w:t>
                  </w:r>
                  <w:proofErr w:type="spellStart"/>
                  <w:r w:rsidRPr="00710750">
                    <w:rPr>
                      <w:sz w:val="24"/>
                      <w:szCs w:val="24"/>
                    </w:rPr>
                    <w:t>nhsi</w:t>
                  </w:r>
                  <w:proofErr w:type="spellEnd"/>
                  <w:r w:rsidRPr="00710750">
                    <w:rPr>
                      <w:sz w:val="24"/>
                      <w:szCs w:val="24"/>
                    </w:rPr>
                    <w:t xml:space="preserve"> 0391 n </w:t>
                  </w:r>
                  <w:proofErr w:type="spellStart"/>
                  <w:r w:rsidRPr="00710750">
                    <w:rPr>
                      <w:sz w:val="24"/>
                      <w:szCs w:val="24"/>
                    </w:rPr>
                    <w:t>ci</w:t>
                  </w:r>
                  <w:proofErr w:type="spellEnd"/>
                  <w:r w:rsidRPr="00710750">
                    <w:rPr>
                      <w:sz w:val="24"/>
                      <w:szCs w:val="24"/>
                    </w:rPr>
                    <w:t>)</w:t>
                  </w:r>
                </w:p>
                <w:p w:rsidR="00710750" w:rsidRPr="00710750" w:rsidRDefault="00710750" w:rsidP="00710750">
                  <w:pPr>
                    <w:pStyle w:val="ListParagraph"/>
                    <w:numPr>
                      <w:ilvl w:val="0"/>
                      <w:numId w:val="5"/>
                    </w:numPr>
                    <w:rPr>
                      <w:sz w:val="24"/>
                      <w:szCs w:val="24"/>
                    </w:rPr>
                  </w:pPr>
                  <w:r w:rsidRPr="00710750">
                    <w:rPr>
                      <w:sz w:val="24"/>
                      <w:szCs w:val="24"/>
                    </w:rPr>
                    <w:t>NHS Institute for Innovation and Improvement (2010)</w:t>
                  </w:r>
                  <w:r>
                    <w:rPr>
                      <w:sz w:val="24"/>
                      <w:szCs w:val="24"/>
                    </w:rPr>
                    <w:t xml:space="preserve">, </w:t>
                  </w:r>
                  <w:r w:rsidRPr="00284745">
                    <w:rPr>
                      <w:i/>
                      <w:sz w:val="24"/>
                      <w:szCs w:val="24"/>
                    </w:rPr>
                    <w:t>The Handbook of Service Improvement Tools</w:t>
                  </w:r>
                  <w:r w:rsidRPr="00710750">
                    <w:rPr>
                      <w:sz w:val="24"/>
                      <w:szCs w:val="24"/>
                    </w:rPr>
                    <w:t xml:space="preserve"> (ISBN 978-1-907045-81-3)</w:t>
                  </w:r>
                </w:p>
                <w:p w:rsidR="00710750" w:rsidRPr="00710750" w:rsidRDefault="00710750" w:rsidP="00710750">
                  <w:pPr>
                    <w:pStyle w:val="ListParagraph"/>
                    <w:numPr>
                      <w:ilvl w:val="0"/>
                      <w:numId w:val="5"/>
                    </w:numPr>
                    <w:rPr>
                      <w:sz w:val="24"/>
                      <w:szCs w:val="24"/>
                    </w:rPr>
                  </w:pPr>
                  <w:r w:rsidRPr="00710750">
                    <w:rPr>
                      <w:sz w:val="24"/>
                      <w:szCs w:val="24"/>
                    </w:rPr>
                    <w:t>NHS Institute for Innovation and Improvement (2008)</w:t>
                  </w:r>
                  <w:r>
                    <w:rPr>
                      <w:sz w:val="24"/>
                      <w:szCs w:val="24"/>
                    </w:rPr>
                    <w:t xml:space="preserve">, </w:t>
                  </w:r>
                  <w:r w:rsidRPr="00284745">
                    <w:rPr>
                      <w:i/>
                      <w:sz w:val="24"/>
                      <w:szCs w:val="24"/>
                    </w:rPr>
                    <w:t xml:space="preserve">Quality Improvement Theory and Practice in Healthcare </w:t>
                  </w:r>
                  <w:r w:rsidRPr="00710750">
                    <w:rPr>
                      <w:sz w:val="24"/>
                      <w:szCs w:val="24"/>
                    </w:rPr>
                    <w:t>(ISBN 978-1-906535-33-9)</w:t>
                  </w:r>
                </w:p>
                <w:p w:rsidR="00710750" w:rsidRPr="00710750" w:rsidRDefault="00710750" w:rsidP="00710750">
                  <w:pPr>
                    <w:pStyle w:val="ListParagraph"/>
                    <w:numPr>
                      <w:ilvl w:val="0"/>
                      <w:numId w:val="5"/>
                    </w:numPr>
                    <w:rPr>
                      <w:sz w:val="24"/>
                      <w:szCs w:val="24"/>
                    </w:rPr>
                  </w:pPr>
                  <w:r w:rsidRPr="00710750">
                    <w:rPr>
                      <w:sz w:val="24"/>
                      <w:szCs w:val="24"/>
                    </w:rPr>
                    <w:t>NHS Institute for Innovation and Improvement (2008)</w:t>
                  </w:r>
                  <w:r>
                    <w:rPr>
                      <w:sz w:val="24"/>
                      <w:szCs w:val="24"/>
                    </w:rPr>
                    <w:t xml:space="preserve">, </w:t>
                  </w:r>
                  <w:r w:rsidRPr="00284745">
                    <w:rPr>
                      <w:i/>
                      <w:sz w:val="24"/>
                      <w:szCs w:val="24"/>
                    </w:rPr>
                    <w:t xml:space="preserve">The Productive Series: The Productive Ward </w:t>
                  </w:r>
                  <w:r w:rsidRPr="00710750">
                    <w:rPr>
                      <w:sz w:val="24"/>
                      <w:szCs w:val="24"/>
                    </w:rPr>
                    <w:t>(ISBN 978-1-906535-26-1)</w:t>
                  </w:r>
                </w:p>
                <w:p w:rsidR="00710750" w:rsidRDefault="00710750"/>
              </w:txbxContent>
            </v:textbox>
          </v:shape>
        </w:pict>
      </w:r>
    </w:p>
    <w:p w:rsidR="00710750" w:rsidRDefault="00710750" w:rsidP="00B64DB5">
      <w:pPr>
        <w:rPr>
          <w:sz w:val="24"/>
          <w:szCs w:val="24"/>
        </w:rPr>
      </w:pPr>
    </w:p>
    <w:p w:rsidR="00710750" w:rsidRDefault="00710750" w:rsidP="00B64DB5">
      <w:pPr>
        <w:rPr>
          <w:sz w:val="24"/>
          <w:szCs w:val="24"/>
        </w:rPr>
      </w:pPr>
    </w:p>
    <w:p w:rsidR="00710750" w:rsidRDefault="00710750" w:rsidP="00B64DB5">
      <w:pPr>
        <w:rPr>
          <w:sz w:val="24"/>
          <w:szCs w:val="24"/>
        </w:rPr>
      </w:pPr>
    </w:p>
    <w:p w:rsidR="00710750" w:rsidRDefault="00710750" w:rsidP="00B64DB5">
      <w:pPr>
        <w:rPr>
          <w:sz w:val="24"/>
          <w:szCs w:val="24"/>
        </w:rPr>
      </w:pPr>
    </w:p>
    <w:p w:rsidR="00710750" w:rsidRDefault="00710750" w:rsidP="00B64DB5">
      <w:pPr>
        <w:rPr>
          <w:sz w:val="24"/>
          <w:szCs w:val="24"/>
        </w:rPr>
      </w:pPr>
    </w:p>
    <w:p w:rsidR="00710750" w:rsidRDefault="00710750" w:rsidP="00B64DB5">
      <w:pPr>
        <w:rPr>
          <w:sz w:val="24"/>
          <w:szCs w:val="24"/>
        </w:rPr>
      </w:pPr>
    </w:p>
    <w:p w:rsidR="00710750" w:rsidRDefault="00710750" w:rsidP="00B64DB5">
      <w:pPr>
        <w:rPr>
          <w:sz w:val="24"/>
          <w:szCs w:val="24"/>
        </w:rPr>
      </w:pPr>
    </w:p>
    <w:p w:rsidR="00006EF8" w:rsidRDefault="00006EF8" w:rsidP="00006EF8">
      <w:pPr>
        <w:contextualSpacing/>
        <w:rPr>
          <w:sz w:val="24"/>
          <w:szCs w:val="24"/>
        </w:rPr>
      </w:pPr>
      <w:r>
        <w:rPr>
          <w:sz w:val="24"/>
          <w:szCs w:val="24"/>
        </w:rPr>
        <w:t>Good e</w:t>
      </w:r>
      <w:r w:rsidR="00710750">
        <w:rPr>
          <w:sz w:val="24"/>
          <w:szCs w:val="24"/>
        </w:rPr>
        <w:t xml:space="preserve">xamples of </w:t>
      </w:r>
      <w:r>
        <w:rPr>
          <w:sz w:val="24"/>
          <w:szCs w:val="24"/>
        </w:rPr>
        <w:t>the application of process mapping in the NHS using the traditional method can be found</w:t>
      </w:r>
      <w:r w:rsidR="007B15A5">
        <w:rPr>
          <w:sz w:val="24"/>
          <w:szCs w:val="24"/>
        </w:rPr>
        <w:t xml:space="preserve"> in the Nursing Times</w:t>
      </w:r>
      <w:r>
        <w:rPr>
          <w:sz w:val="24"/>
          <w:szCs w:val="24"/>
        </w:rPr>
        <w:t xml:space="preserve"> (</w:t>
      </w:r>
      <w:r w:rsidR="007B15A5">
        <w:rPr>
          <w:sz w:val="24"/>
          <w:szCs w:val="24"/>
        </w:rPr>
        <w:t>Phillips</w:t>
      </w:r>
      <w:r>
        <w:rPr>
          <w:sz w:val="24"/>
          <w:szCs w:val="24"/>
        </w:rPr>
        <w:t xml:space="preserve"> and </w:t>
      </w:r>
      <w:proofErr w:type="spellStart"/>
      <w:r>
        <w:rPr>
          <w:sz w:val="24"/>
          <w:szCs w:val="24"/>
        </w:rPr>
        <w:t>Simmonds</w:t>
      </w:r>
      <w:proofErr w:type="spellEnd"/>
      <w:r>
        <w:rPr>
          <w:sz w:val="24"/>
          <w:szCs w:val="24"/>
        </w:rPr>
        <w:t xml:space="preserve"> 2013)</w:t>
      </w:r>
      <w:r w:rsidR="007B15A5">
        <w:rPr>
          <w:sz w:val="24"/>
          <w:szCs w:val="24"/>
        </w:rPr>
        <w:t xml:space="preserve"> and the BMJ</w:t>
      </w:r>
      <w:r>
        <w:rPr>
          <w:sz w:val="24"/>
          <w:szCs w:val="24"/>
        </w:rPr>
        <w:t xml:space="preserve"> (</w:t>
      </w:r>
      <w:proofErr w:type="spellStart"/>
      <w:r>
        <w:rPr>
          <w:sz w:val="24"/>
          <w:szCs w:val="24"/>
        </w:rPr>
        <w:t>Trebble</w:t>
      </w:r>
      <w:proofErr w:type="spellEnd"/>
      <w:r>
        <w:rPr>
          <w:sz w:val="24"/>
          <w:szCs w:val="24"/>
        </w:rPr>
        <w:t>, et al. 2010)</w:t>
      </w:r>
      <w:r w:rsidR="007B15A5">
        <w:rPr>
          <w:sz w:val="24"/>
          <w:szCs w:val="24"/>
        </w:rPr>
        <w:t>.</w:t>
      </w:r>
    </w:p>
    <w:p w:rsidR="00006EF8" w:rsidRDefault="00006EF8" w:rsidP="00006EF8">
      <w:pPr>
        <w:contextualSpacing/>
        <w:rPr>
          <w:sz w:val="24"/>
          <w:szCs w:val="24"/>
        </w:rPr>
      </w:pPr>
    </w:p>
    <w:p w:rsidR="00B64DB5" w:rsidRDefault="00B64DB5" w:rsidP="00B64DB5">
      <w:pPr>
        <w:rPr>
          <w:sz w:val="24"/>
          <w:szCs w:val="24"/>
        </w:rPr>
      </w:pPr>
      <w:r>
        <w:rPr>
          <w:sz w:val="24"/>
          <w:szCs w:val="24"/>
        </w:rPr>
        <w:t>Although the process mapping methodology described in each of the above</w:t>
      </w:r>
      <w:r w:rsidR="00055CD8">
        <w:rPr>
          <w:sz w:val="24"/>
          <w:szCs w:val="24"/>
        </w:rPr>
        <w:t xml:space="preserve"> documents can not be faulted,</w:t>
      </w:r>
      <w:r>
        <w:rPr>
          <w:sz w:val="24"/>
          <w:szCs w:val="24"/>
        </w:rPr>
        <w:t xml:space="preserve"> they do all suffer from the same problem - that is they requi</w:t>
      </w:r>
      <w:r w:rsidR="007B15A5">
        <w:rPr>
          <w:sz w:val="24"/>
          <w:szCs w:val="24"/>
        </w:rPr>
        <w:t>re a team of people and they can be</w:t>
      </w:r>
      <w:r>
        <w:rPr>
          <w:sz w:val="24"/>
          <w:szCs w:val="24"/>
        </w:rPr>
        <w:t xml:space="preserve"> time consuming to complete - the two thing that are not readily available in the </w:t>
      </w:r>
      <w:proofErr w:type="spellStart"/>
      <w:r>
        <w:rPr>
          <w:sz w:val="24"/>
          <w:szCs w:val="24"/>
        </w:rPr>
        <w:t>nhs</w:t>
      </w:r>
      <w:proofErr w:type="spellEnd"/>
      <w:r>
        <w:rPr>
          <w:sz w:val="24"/>
          <w:szCs w:val="24"/>
        </w:rPr>
        <w:t xml:space="preserve"> - for thing</w:t>
      </w:r>
      <w:r w:rsidR="00DD2B84">
        <w:rPr>
          <w:sz w:val="24"/>
          <w:szCs w:val="24"/>
        </w:rPr>
        <w:t>s</w:t>
      </w:r>
      <w:r>
        <w:rPr>
          <w:sz w:val="24"/>
          <w:szCs w:val="24"/>
        </w:rPr>
        <w:t xml:space="preserve"> other than patients!</w:t>
      </w:r>
    </w:p>
    <w:p w:rsidR="0066104A" w:rsidRDefault="00B64DB5" w:rsidP="00807B7F">
      <w:pPr>
        <w:rPr>
          <w:sz w:val="24"/>
          <w:szCs w:val="24"/>
        </w:rPr>
      </w:pPr>
      <w:r>
        <w:rPr>
          <w:sz w:val="24"/>
          <w:szCs w:val="24"/>
        </w:rPr>
        <w:t>4</w:t>
      </w:r>
      <w:r w:rsidR="004B77EF">
        <w:rPr>
          <w:sz w:val="24"/>
          <w:szCs w:val="24"/>
        </w:rPr>
        <w:tab/>
        <w:t>Initial development</w:t>
      </w:r>
    </w:p>
    <w:p w:rsidR="00291FE0" w:rsidRDefault="00291FE0" w:rsidP="00190D33">
      <w:pPr>
        <w:rPr>
          <w:sz w:val="24"/>
          <w:szCs w:val="24"/>
        </w:rPr>
      </w:pPr>
      <w:r>
        <w:rPr>
          <w:sz w:val="24"/>
          <w:szCs w:val="24"/>
        </w:rPr>
        <w:t>Whilst working in industry some years ago the Author was tasked with designing and implementing Quality Management systems to meet the International standard for quality management ISO9000</w:t>
      </w:r>
      <w:r w:rsidR="00644988">
        <w:rPr>
          <w:sz w:val="24"/>
          <w:szCs w:val="24"/>
        </w:rPr>
        <w:t>, for four</w:t>
      </w:r>
      <w:r>
        <w:rPr>
          <w:sz w:val="24"/>
          <w:szCs w:val="24"/>
        </w:rPr>
        <w:t xml:space="preserve"> </w:t>
      </w:r>
      <w:proofErr w:type="spellStart"/>
      <w:r>
        <w:rPr>
          <w:sz w:val="24"/>
          <w:szCs w:val="24"/>
        </w:rPr>
        <w:t>SMEs</w:t>
      </w:r>
      <w:proofErr w:type="spellEnd"/>
      <w:r>
        <w:rPr>
          <w:sz w:val="24"/>
          <w:szCs w:val="24"/>
        </w:rPr>
        <w:t>. One of th</w:t>
      </w:r>
      <w:r w:rsidR="008B2BB1">
        <w:rPr>
          <w:sz w:val="24"/>
          <w:szCs w:val="24"/>
        </w:rPr>
        <w:t xml:space="preserve">ese </w:t>
      </w:r>
      <w:proofErr w:type="spellStart"/>
      <w:r w:rsidR="008B2BB1">
        <w:rPr>
          <w:sz w:val="24"/>
          <w:szCs w:val="24"/>
        </w:rPr>
        <w:t>SMEs</w:t>
      </w:r>
      <w:proofErr w:type="spellEnd"/>
      <w:r w:rsidR="008B2BB1">
        <w:rPr>
          <w:sz w:val="24"/>
          <w:szCs w:val="24"/>
        </w:rPr>
        <w:t xml:space="preserve"> undertook the design</w:t>
      </w:r>
      <w:r w:rsidR="00DD2B84">
        <w:rPr>
          <w:sz w:val="24"/>
          <w:szCs w:val="24"/>
        </w:rPr>
        <w:t xml:space="preserve"> of</w:t>
      </w:r>
      <w:r w:rsidR="008B2BB1">
        <w:rPr>
          <w:sz w:val="24"/>
          <w:szCs w:val="24"/>
        </w:rPr>
        <w:t xml:space="preserve"> software so the </w:t>
      </w:r>
      <w:proofErr w:type="spellStart"/>
      <w:r w:rsidR="008B2BB1">
        <w:rPr>
          <w:sz w:val="24"/>
          <w:szCs w:val="24"/>
        </w:rPr>
        <w:t>TickIT</w:t>
      </w:r>
      <w:proofErr w:type="spellEnd"/>
      <w:r w:rsidR="008B2BB1">
        <w:rPr>
          <w:sz w:val="24"/>
          <w:szCs w:val="24"/>
        </w:rPr>
        <w:t xml:space="preserve"> requirements were include</w:t>
      </w:r>
      <w:r w:rsidR="00DD2B84">
        <w:rPr>
          <w:sz w:val="24"/>
          <w:szCs w:val="24"/>
        </w:rPr>
        <w:t>d</w:t>
      </w:r>
      <w:r w:rsidR="008B2BB1">
        <w:rPr>
          <w:sz w:val="24"/>
          <w:szCs w:val="24"/>
        </w:rPr>
        <w:t xml:space="preserve"> in the certification</w:t>
      </w:r>
      <w:r>
        <w:rPr>
          <w:sz w:val="24"/>
          <w:szCs w:val="24"/>
        </w:rPr>
        <w:t>. Experience to date had shown that many such quality management systems consisted of</w:t>
      </w:r>
      <w:r w:rsidR="009A2732">
        <w:rPr>
          <w:sz w:val="24"/>
          <w:szCs w:val="24"/>
        </w:rPr>
        <w:t xml:space="preserve"> a vast array</w:t>
      </w:r>
      <w:r w:rsidR="008B2BB1">
        <w:rPr>
          <w:sz w:val="24"/>
          <w:szCs w:val="24"/>
        </w:rPr>
        <w:t xml:space="preserve"> and volume</w:t>
      </w:r>
      <w:r w:rsidR="009A2732">
        <w:rPr>
          <w:sz w:val="24"/>
          <w:szCs w:val="24"/>
        </w:rPr>
        <w:t xml:space="preserve"> of documentation, often beyond the reach of the people actually doing the work, thus defeating the </w:t>
      </w:r>
      <w:r w:rsidR="00B81F69">
        <w:rPr>
          <w:sz w:val="24"/>
          <w:szCs w:val="24"/>
        </w:rPr>
        <w:t xml:space="preserve">initial </w:t>
      </w:r>
      <w:r w:rsidR="009A2732">
        <w:rPr>
          <w:sz w:val="24"/>
          <w:szCs w:val="24"/>
        </w:rPr>
        <w:t>objective.</w:t>
      </w:r>
    </w:p>
    <w:p w:rsidR="009A2732" w:rsidRDefault="009A2732" w:rsidP="00190D33">
      <w:pPr>
        <w:rPr>
          <w:sz w:val="24"/>
          <w:szCs w:val="24"/>
        </w:rPr>
      </w:pPr>
      <w:r>
        <w:rPr>
          <w:sz w:val="24"/>
          <w:szCs w:val="24"/>
        </w:rPr>
        <w:t>The Author</w:t>
      </w:r>
      <w:r w:rsidR="00B81F69">
        <w:rPr>
          <w:sz w:val="24"/>
          <w:szCs w:val="24"/>
        </w:rPr>
        <w:t>'</w:t>
      </w:r>
      <w:r>
        <w:rPr>
          <w:sz w:val="24"/>
          <w:szCs w:val="24"/>
        </w:rPr>
        <w:t xml:space="preserve">s solution to overcome the documentation overload issue was, for every process, to create </w:t>
      </w:r>
      <w:r w:rsidR="00220516">
        <w:rPr>
          <w:sz w:val="24"/>
          <w:szCs w:val="24"/>
        </w:rPr>
        <w:t xml:space="preserve">a </w:t>
      </w:r>
      <w:r>
        <w:rPr>
          <w:sz w:val="24"/>
          <w:szCs w:val="24"/>
        </w:rPr>
        <w:t>s</w:t>
      </w:r>
      <w:r w:rsidR="00220516">
        <w:rPr>
          <w:sz w:val="24"/>
          <w:szCs w:val="24"/>
        </w:rPr>
        <w:t>imple process map</w:t>
      </w:r>
      <w:r w:rsidR="00DD2B84">
        <w:rPr>
          <w:sz w:val="24"/>
          <w:szCs w:val="24"/>
        </w:rPr>
        <w:t xml:space="preserve"> to show what was done that in turn</w:t>
      </w:r>
      <w:r>
        <w:rPr>
          <w:sz w:val="24"/>
          <w:szCs w:val="24"/>
        </w:rPr>
        <w:t xml:space="preserve"> r</w:t>
      </w:r>
      <w:r w:rsidR="00220516">
        <w:rPr>
          <w:sz w:val="24"/>
          <w:szCs w:val="24"/>
        </w:rPr>
        <w:t>eferenced written procedures that</w:t>
      </w:r>
      <w:r>
        <w:rPr>
          <w:sz w:val="24"/>
          <w:szCs w:val="24"/>
        </w:rPr>
        <w:t xml:space="preserve"> showed how it was done. The process maps and supporting procedures implemented all the requirements of the quality standard ISO9000. L</w:t>
      </w:r>
      <w:r w:rsidR="00DD2B84">
        <w:rPr>
          <w:sz w:val="24"/>
          <w:szCs w:val="24"/>
        </w:rPr>
        <w:t>l</w:t>
      </w:r>
      <w:r>
        <w:rPr>
          <w:sz w:val="24"/>
          <w:szCs w:val="24"/>
        </w:rPr>
        <w:t>oyd</w:t>
      </w:r>
      <w:r w:rsidR="00644988">
        <w:rPr>
          <w:sz w:val="24"/>
          <w:szCs w:val="24"/>
        </w:rPr>
        <w:t xml:space="preserve">'s Register Quality Assurance Ltd. </w:t>
      </w:r>
      <w:r w:rsidR="008B2BB1">
        <w:rPr>
          <w:sz w:val="24"/>
          <w:szCs w:val="24"/>
        </w:rPr>
        <w:t>certified all four</w:t>
      </w:r>
      <w:r>
        <w:rPr>
          <w:sz w:val="24"/>
          <w:szCs w:val="24"/>
        </w:rPr>
        <w:t xml:space="preserve"> </w:t>
      </w:r>
      <w:proofErr w:type="spellStart"/>
      <w:r>
        <w:rPr>
          <w:sz w:val="24"/>
          <w:szCs w:val="24"/>
        </w:rPr>
        <w:t>SMEs</w:t>
      </w:r>
      <w:proofErr w:type="spellEnd"/>
      <w:r>
        <w:rPr>
          <w:sz w:val="24"/>
          <w:szCs w:val="24"/>
        </w:rPr>
        <w:t xml:space="preserve"> as ha</w:t>
      </w:r>
      <w:r w:rsidR="005131AE">
        <w:rPr>
          <w:sz w:val="24"/>
          <w:szCs w:val="24"/>
        </w:rPr>
        <w:t xml:space="preserve">ving met the required standard </w:t>
      </w:r>
      <w:r>
        <w:rPr>
          <w:sz w:val="24"/>
          <w:szCs w:val="24"/>
        </w:rPr>
        <w:t>f</w:t>
      </w:r>
      <w:r w:rsidR="005131AE">
        <w:rPr>
          <w:sz w:val="24"/>
          <w:szCs w:val="24"/>
        </w:rPr>
        <w:t>or</w:t>
      </w:r>
      <w:r>
        <w:rPr>
          <w:sz w:val="24"/>
          <w:szCs w:val="24"/>
        </w:rPr>
        <w:t xml:space="preserve"> quality management</w:t>
      </w:r>
      <w:r w:rsidR="005131AE">
        <w:rPr>
          <w:sz w:val="24"/>
          <w:szCs w:val="24"/>
        </w:rPr>
        <w:t xml:space="preserve"> (LRQA, 1995), and commended the </w:t>
      </w:r>
      <w:r w:rsidR="00DD2B84">
        <w:rPr>
          <w:sz w:val="24"/>
          <w:szCs w:val="24"/>
        </w:rPr>
        <w:t xml:space="preserve">pioneering </w:t>
      </w:r>
      <w:r w:rsidR="00E05BA7">
        <w:rPr>
          <w:sz w:val="24"/>
          <w:szCs w:val="24"/>
        </w:rPr>
        <w:t>approach taken.</w:t>
      </w:r>
    </w:p>
    <w:p w:rsidR="00291FE0" w:rsidRDefault="00220516" w:rsidP="00190D33">
      <w:pPr>
        <w:rPr>
          <w:sz w:val="24"/>
          <w:szCs w:val="24"/>
        </w:rPr>
      </w:pPr>
      <w:r>
        <w:rPr>
          <w:sz w:val="24"/>
          <w:szCs w:val="24"/>
        </w:rPr>
        <w:lastRenderedPageBreak/>
        <w:t>The Author</w:t>
      </w:r>
      <w:r w:rsidR="005C4B57">
        <w:rPr>
          <w:sz w:val="24"/>
          <w:szCs w:val="24"/>
        </w:rPr>
        <w:t xml:space="preserve"> went on to further develop </w:t>
      </w:r>
      <w:r>
        <w:rPr>
          <w:sz w:val="24"/>
          <w:szCs w:val="24"/>
        </w:rPr>
        <w:t xml:space="preserve">process mapping </w:t>
      </w:r>
      <w:r w:rsidR="00B87DE5">
        <w:rPr>
          <w:sz w:val="24"/>
          <w:szCs w:val="24"/>
        </w:rPr>
        <w:t xml:space="preserve">and </w:t>
      </w:r>
      <w:r>
        <w:rPr>
          <w:sz w:val="24"/>
          <w:szCs w:val="24"/>
        </w:rPr>
        <w:t xml:space="preserve">procedure writing skills </w:t>
      </w:r>
      <w:r w:rsidR="00B87DE5">
        <w:rPr>
          <w:sz w:val="24"/>
          <w:szCs w:val="24"/>
        </w:rPr>
        <w:t xml:space="preserve">whilst undertaking research </w:t>
      </w:r>
      <w:r>
        <w:rPr>
          <w:sz w:val="24"/>
          <w:szCs w:val="24"/>
        </w:rPr>
        <w:t xml:space="preserve">at </w:t>
      </w:r>
      <w:proofErr w:type="spellStart"/>
      <w:r>
        <w:rPr>
          <w:sz w:val="24"/>
          <w:szCs w:val="24"/>
        </w:rPr>
        <w:t>Cranfield</w:t>
      </w:r>
      <w:proofErr w:type="spellEnd"/>
      <w:r>
        <w:rPr>
          <w:sz w:val="24"/>
          <w:szCs w:val="24"/>
        </w:rPr>
        <w:t xml:space="preserve"> University (Rose, 2003). </w:t>
      </w:r>
      <w:r w:rsidR="00B87DE5">
        <w:rPr>
          <w:sz w:val="24"/>
          <w:szCs w:val="24"/>
        </w:rPr>
        <w:t>T</w:t>
      </w:r>
      <w:r>
        <w:rPr>
          <w:sz w:val="24"/>
          <w:szCs w:val="24"/>
        </w:rPr>
        <w:t>he 'process management</w:t>
      </w:r>
      <w:r w:rsidR="00B61338">
        <w:rPr>
          <w:sz w:val="24"/>
          <w:szCs w:val="24"/>
        </w:rPr>
        <w:t xml:space="preserve"> approach</w:t>
      </w:r>
      <w:r w:rsidR="00B87DE5">
        <w:rPr>
          <w:sz w:val="24"/>
          <w:szCs w:val="24"/>
        </w:rPr>
        <w:t>'</w:t>
      </w:r>
      <w:r w:rsidR="00B61338">
        <w:rPr>
          <w:sz w:val="24"/>
          <w:szCs w:val="24"/>
        </w:rPr>
        <w:t xml:space="preserve"> </w:t>
      </w:r>
      <w:r w:rsidR="00B87DE5">
        <w:rPr>
          <w:sz w:val="24"/>
          <w:szCs w:val="24"/>
        </w:rPr>
        <w:t xml:space="preserve">is gaining popularity in the UK </w:t>
      </w:r>
      <w:r w:rsidR="00B61338">
        <w:rPr>
          <w:sz w:val="24"/>
          <w:szCs w:val="24"/>
        </w:rPr>
        <w:t>and, in fact, the</w:t>
      </w:r>
      <w:r>
        <w:rPr>
          <w:sz w:val="24"/>
          <w:szCs w:val="24"/>
        </w:rPr>
        <w:t xml:space="preserve"> ISO9000</w:t>
      </w:r>
      <w:r w:rsidR="00B61338">
        <w:rPr>
          <w:sz w:val="24"/>
          <w:szCs w:val="24"/>
        </w:rPr>
        <w:t>-2015</w:t>
      </w:r>
      <w:r>
        <w:rPr>
          <w:sz w:val="24"/>
          <w:szCs w:val="24"/>
        </w:rPr>
        <w:t xml:space="preserve"> s</w:t>
      </w:r>
      <w:r w:rsidR="004D7604">
        <w:rPr>
          <w:sz w:val="24"/>
          <w:szCs w:val="24"/>
        </w:rPr>
        <w:t>tandard, which must be implemented by September 2018</w:t>
      </w:r>
      <w:r w:rsidR="00B87DE5">
        <w:rPr>
          <w:sz w:val="24"/>
          <w:szCs w:val="24"/>
        </w:rPr>
        <w:t xml:space="preserve"> for certified organisations,</w:t>
      </w:r>
      <w:r>
        <w:rPr>
          <w:sz w:val="24"/>
          <w:szCs w:val="24"/>
        </w:rPr>
        <w:t xml:space="preserve"> has </w:t>
      </w:r>
      <w:r w:rsidR="00B87DE5">
        <w:rPr>
          <w:sz w:val="24"/>
          <w:szCs w:val="24"/>
        </w:rPr>
        <w:t xml:space="preserve">fully </w:t>
      </w:r>
      <w:r>
        <w:rPr>
          <w:sz w:val="24"/>
          <w:szCs w:val="24"/>
        </w:rPr>
        <w:t>adopted this approach.</w:t>
      </w:r>
      <w:r w:rsidR="00DD2B84">
        <w:rPr>
          <w:sz w:val="24"/>
          <w:szCs w:val="24"/>
        </w:rPr>
        <w:t xml:space="preserve"> Many organisations, like the NHS, still rely on</w:t>
      </w:r>
      <w:r w:rsidR="005353CC">
        <w:rPr>
          <w:sz w:val="24"/>
          <w:szCs w:val="24"/>
        </w:rPr>
        <w:t xml:space="preserve"> too many written docu</w:t>
      </w:r>
      <w:r w:rsidR="00DD2B84">
        <w:rPr>
          <w:sz w:val="24"/>
          <w:szCs w:val="24"/>
        </w:rPr>
        <w:t>ments.</w:t>
      </w:r>
    </w:p>
    <w:p w:rsidR="00AB24A8" w:rsidRDefault="00B87DE5" w:rsidP="00807B7F">
      <w:pPr>
        <w:rPr>
          <w:sz w:val="24"/>
          <w:szCs w:val="24"/>
        </w:rPr>
      </w:pPr>
      <w:r>
        <w:rPr>
          <w:sz w:val="24"/>
          <w:szCs w:val="24"/>
        </w:rPr>
        <w:t xml:space="preserve">Advances in </w:t>
      </w:r>
      <w:r w:rsidR="001F5277">
        <w:rPr>
          <w:sz w:val="24"/>
          <w:szCs w:val="24"/>
        </w:rPr>
        <w:t>'digital technologies</w:t>
      </w:r>
      <w:r>
        <w:rPr>
          <w:sz w:val="24"/>
          <w:szCs w:val="24"/>
        </w:rPr>
        <w:t>' have enabled a big step forward in the design, development and promulgation of the 'process management approach'.</w:t>
      </w:r>
    </w:p>
    <w:p w:rsidR="0066104A" w:rsidRDefault="004D0431" w:rsidP="00807B7F">
      <w:pPr>
        <w:rPr>
          <w:sz w:val="24"/>
          <w:szCs w:val="24"/>
        </w:rPr>
      </w:pPr>
      <w:r>
        <w:rPr>
          <w:sz w:val="24"/>
          <w:szCs w:val="24"/>
        </w:rPr>
        <w:t xml:space="preserve"> </w:t>
      </w:r>
      <w:r w:rsidR="00B64DB5">
        <w:rPr>
          <w:sz w:val="24"/>
          <w:szCs w:val="24"/>
        </w:rPr>
        <w:t>5</w:t>
      </w:r>
      <w:r w:rsidR="004B77EF">
        <w:rPr>
          <w:sz w:val="24"/>
          <w:szCs w:val="24"/>
        </w:rPr>
        <w:tab/>
        <w:t>Description of the method</w:t>
      </w:r>
    </w:p>
    <w:p w:rsidR="004807C4" w:rsidRDefault="00E05BA7" w:rsidP="00807B7F">
      <w:pPr>
        <w:rPr>
          <w:sz w:val="24"/>
          <w:szCs w:val="24"/>
        </w:rPr>
      </w:pPr>
      <w:r>
        <w:rPr>
          <w:sz w:val="24"/>
          <w:szCs w:val="24"/>
        </w:rPr>
        <w:t>Figure 1 illustrates the 'what we do' part of the process visualization creation method in process map format. There follows a brief description of the 'ho</w:t>
      </w:r>
      <w:r w:rsidR="007706AE">
        <w:rPr>
          <w:sz w:val="24"/>
          <w:szCs w:val="24"/>
        </w:rPr>
        <w:t>w we do it' part, the procedure</w:t>
      </w:r>
      <w:r>
        <w:rPr>
          <w:sz w:val="24"/>
          <w:szCs w:val="24"/>
        </w:rPr>
        <w:t xml:space="preserve"> or documented information.</w:t>
      </w:r>
    </w:p>
    <w:p w:rsidR="00163D0F" w:rsidRDefault="00AB6E0A" w:rsidP="00807B7F">
      <w:pPr>
        <w:rPr>
          <w:sz w:val="24"/>
          <w:szCs w:val="24"/>
        </w:rPr>
      </w:pPr>
      <w:r w:rsidRPr="00AB6E0A">
        <w:rPr>
          <w:noProof/>
          <w:sz w:val="24"/>
          <w:szCs w:val="24"/>
          <w:lang w:val="en-US" w:eastAsia="zh-TW"/>
        </w:rPr>
        <w:pict>
          <v:shape id="_x0000_s1033" type="#_x0000_t202" style="position:absolute;margin-left:0;margin-top:17.55pt;width:430.45pt;height:467.25pt;z-index:251666432;mso-position-horizontal:center;mso-width-relative:margin;mso-height-relative:margin">
            <v:textbox>
              <w:txbxContent>
                <w:p w:rsidR="00DD2B84" w:rsidRDefault="00DD2B84" w:rsidP="00DD2B84"/>
                <w:p w:rsidR="00DD2B84" w:rsidRPr="00DD2B84" w:rsidRDefault="00DD2B84" w:rsidP="00DD2B84">
                  <w:r w:rsidRPr="00DD2B84">
                    <w:rPr>
                      <w:b/>
                    </w:rPr>
                    <w:t>Step 1:</w:t>
                  </w:r>
                  <w:r w:rsidRPr="00DD2B84">
                    <w:t xml:space="preserve"> Someone needs to instigate the activity and nominate a Process Champion. The start and finish points of the process need to be briefly stated. Usually the start and finish will be inferred by name of the process, for example 'Ward Round'.</w:t>
                  </w:r>
                </w:p>
                <w:p w:rsidR="00DD2B84" w:rsidRPr="00DD2B84" w:rsidRDefault="00DD2B84" w:rsidP="00DD2B84">
                  <w:r w:rsidRPr="00DD2B84">
                    <w:rPr>
                      <w:b/>
                    </w:rPr>
                    <w:t>Step 2:</w:t>
                  </w:r>
                  <w:r w:rsidRPr="00DD2B84">
                    <w:t xml:space="preserve"> The draft process map can be hand drawn by the process champion but views on its design/completion should be sought from colleagues. A brief title for the activity or activities undertaken in each activity block is required. See Figure 2, Ward Round example.</w:t>
                  </w:r>
                </w:p>
                <w:p w:rsidR="00DD2B84" w:rsidRPr="00DD2B84" w:rsidRDefault="00DD2B84" w:rsidP="00DD2B84">
                  <w:r w:rsidRPr="00DD2B84">
                    <w:rPr>
                      <w:b/>
                    </w:rPr>
                    <w:t>Step 3:</w:t>
                  </w:r>
                  <w:r w:rsidRPr="00DD2B84">
                    <w:t xml:space="preserve"> If time permits a separate document can be produced giving more detail of the activities undertaken at each activity block. This detail needs only be brief and bullet points will suffice.</w:t>
                  </w:r>
                </w:p>
                <w:p w:rsidR="00DD2B84" w:rsidRPr="00DD2B84" w:rsidRDefault="00DD2B84" w:rsidP="00DD2B84">
                  <w:r w:rsidRPr="00DD2B84">
                    <w:t>These first three steps can be undertaken informally by an individual or group of colleagues.</w:t>
                  </w:r>
                </w:p>
                <w:p w:rsidR="00DD2B84" w:rsidRPr="00DD2B84" w:rsidRDefault="00DD2B84" w:rsidP="00DD2B84">
                  <w:r w:rsidRPr="00DD2B84">
                    <w:rPr>
                      <w:b/>
                    </w:rPr>
                    <w:t>Step 4:</w:t>
                  </w:r>
                  <w:r w:rsidRPr="00DD2B84">
                    <w:t xml:space="preserve"> Currently the Author is the Process Visualization Designer. Most NHS processes will have one or more procedural documents associated with them. These will be a great help to the designer in creating the final process visualization.</w:t>
                  </w:r>
                </w:p>
                <w:p w:rsidR="00DD2B84" w:rsidRPr="00DD2B84" w:rsidRDefault="00DD2B84" w:rsidP="00DD2B84">
                  <w:r w:rsidRPr="00DD2B84">
                    <w:rPr>
                      <w:b/>
                    </w:rPr>
                    <w:t>Step 5:</w:t>
                  </w:r>
                  <w:r w:rsidRPr="00DD2B84">
                    <w:t xml:space="preserve"> The draft process visualization is published on the internet showing the process map and links to documented information. The Process Champion and established Focus Groups are sent a link to the draft visualization.</w:t>
                  </w:r>
                </w:p>
                <w:p w:rsidR="00DD2B84" w:rsidRPr="00DD2B84" w:rsidRDefault="00DD2B84" w:rsidP="00DD2B84">
                  <w:r w:rsidRPr="00DD2B84">
                    <w:rPr>
                      <w:b/>
                    </w:rPr>
                    <w:t>Step 6:</w:t>
                  </w:r>
                  <w:r w:rsidRPr="00DD2B84">
                    <w:t xml:space="preserve"> As comments and suggestions for improvement are received, the Designer incorporates them into the draft process visualization creating an iterative process that eventually identifies best practice.</w:t>
                  </w:r>
                </w:p>
                <w:p w:rsidR="00DD2B84" w:rsidRPr="00DD2B84" w:rsidRDefault="00DD2B84" w:rsidP="00DD2B84">
                  <w:r w:rsidRPr="00DD2B84">
                    <w:rPr>
                      <w:b/>
                    </w:rPr>
                    <w:t>Step 7:</w:t>
                  </w:r>
                  <w:r w:rsidRPr="00DD2B84">
                    <w:t xml:space="preserve"> Metrics associated with the process are identified. These metrics will relate to NHS Improvement's Model Hospital. Analysis will identify areas for further improvement and areas of improved/satisfactory productivity.</w:t>
                  </w:r>
                </w:p>
                <w:p w:rsidR="00DD2B84" w:rsidRPr="00DD2B84" w:rsidRDefault="00DD2B84"/>
              </w:txbxContent>
            </v:textbox>
          </v:shape>
        </w:pict>
      </w:r>
    </w:p>
    <w:p w:rsidR="00163D0F" w:rsidRDefault="00163D0F" w:rsidP="00807B7F">
      <w:pPr>
        <w:rPr>
          <w:sz w:val="24"/>
          <w:szCs w:val="24"/>
        </w:rPr>
      </w:pPr>
    </w:p>
    <w:p w:rsidR="00163D0F" w:rsidRDefault="00163D0F">
      <w:pPr>
        <w:rPr>
          <w:sz w:val="24"/>
          <w:szCs w:val="24"/>
        </w:rPr>
      </w:pPr>
      <w:r>
        <w:rPr>
          <w:sz w:val="24"/>
          <w:szCs w:val="24"/>
        </w:rPr>
        <w:br w:type="page"/>
      </w:r>
    </w:p>
    <w:p w:rsidR="00163D0F" w:rsidRDefault="00AB6E0A" w:rsidP="00807B7F">
      <w:pPr>
        <w:rPr>
          <w:sz w:val="24"/>
          <w:szCs w:val="24"/>
        </w:rPr>
      </w:pPr>
      <w:r w:rsidRPr="00AB6E0A">
        <w:rPr>
          <w:noProof/>
          <w:sz w:val="24"/>
          <w:szCs w:val="24"/>
          <w:lang w:val="en-US" w:eastAsia="zh-TW"/>
        </w:rPr>
        <w:lastRenderedPageBreak/>
        <w:pict>
          <v:shape id="_x0000_s1030" type="#_x0000_t202" style="position:absolute;margin-left:6.8pt;margin-top:-7.55pt;width:437.7pt;height:651.05pt;z-index:251662336;mso-width-relative:margin;mso-height-relative:margin">
            <v:textbox>
              <w:txbxContent>
                <w:p w:rsidR="00163D0F" w:rsidRDefault="005F2EE7">
                  <w:r>
                    <w:rPr>
                      <w:noProof/>
                      <w:lang w:eastAsia="en-GB"/>
                    </w:rPr>
                    <w:drawing>
                      <wp:inline distT="0" distB="0" distL="0" distR="0">
                        <wp:extent cx="5366385" cy="7673340"/>
                        <wp:effectExtent l="19050" t="0" r="5715" b="0"/>
                        <wp:docPr id="1" name="Picture 0" descr="Visualization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ization Process.jpg"/>
                                <pic:cNvPicPr/>
                              </pic:nvPicPr>
                              <pic:blipFill>
                                <a:blip r:embed="rId8"/>
                                <a:stretch>
                                  <a:fillRect/>
                                </a:stretch>
                              </pic:blipFill>
                              <pic:spPr>
                                <a:xfrm>
                                  <a:off x="0" y="0"/>
                                  <a:ext cx="5366385" cy="7673340"/>
                                </a:xfrm>
                                <a:prstGeom prst="rect">
                                  <a:avLst/>
                                </a:prstGeom>
                              </pic:spPr>
                            </pic:pic>
                          </a:graphicData>
                        </a:graphic>
                      </wp:inline>
                    </w:drawing>
                  </w:r>
                </w:p>
              </w:txbxContent>
            </v:textbox>
          </v:shape>
        </w:pict>
      </w: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91538E" w:rsidRDefault="0091538E">
      <w:pPr>
        <w:rPr>
          <w:sz w:val="24"/>
          <w:szCs w:val="24"/>
        </w:rPr>
      </w:pPr>
    </w:p>
    <w:p w:rsidR="00163D0F" w:rsidRPr="005F2EE7" w:rsidRDefault="0091538E" w:rsidP="0091538E">
      <w:pPr>
        <w:jc w:val="center"/>
        <w:rPr>
          <w:sz w:val="32"/>
          <w:szCs w:val="32"/>
        </w:rPr>
      </w:pPr>
      <w:r w:rsidRPr="005F2EE7">
        <w:rPr>
          <w:sz w:val="32"/>
          <w:szCs w:val="32"/>
        </w:rPr>
        <w:t>Figure 1, The Process Visualization Creation Method</w:t>
      </w:r>
      <w:r w:rsidR="005F2EE7" w:rsidRPr="005F2EE7">
        <w:rPr>
          <w:sz w:val="32"/>
          <w:szCs w:val="32"/>
        </w:rPr>
        <w:t xml:space="preserve"> </w:t>
      </w:r>
      <w:r w:rsidR="00163D0F" w:rsidRPr="005F2EE7">
        <w:rPr>
          <w:sz w:val="32"/>
          <w:szCs w:val="32"/>
        </w:rPr>
        <w:br w:type="page"/>
      </w:r>
    </w:p>
    <w:p w:rsidR="00163D0F" w:rsidRDefault="00AB6E0A" w:rsidP="00807B7F">
      <w:pPr>
        <w:rPr>
          <w:sz w:val="24"/>
          <w:szCs w:val="24"/>
        </w:rPr>
      </w:pPr>
      <w:r w:rsidRPr="00AB6E0A">
        <w:rPr>
          <w:noProof/>
          <w:sz w:val="24"/>
          <w:szCs w:val="24"/>
          <w:lang w:val="en-US" w:eastAsia="zh-TW"/>
        </w:rPr>
        <w:lastRenderedPageBreak/>
        <w:pict>
          <v:shape id="_x0000_s1031" type="#_x0000_t202" style="position:absolute;margin-left:0;margin-top:11.25pt;width:443.7pt;height:563.3pt;z-index:251664384;mso-position-horizontal:center;mso-width-relative:margin;mso-height-relative:margin">
            <v:textbox>
              <w:txbxContent>
                <w:p w:rsidR="0091538E" w:rsidRDefault="005F2EE7">
                  <w:r>
                    <w:rPr>
                      <w:noProof/>
                      <w:lang w:eastAsia="en-GB"/>
                    </w:rPr>
                    <w:drawing>
                      <wp:inline distT="0" distB="0" distL="0" distR="0">
                        <wp:extent cx="5264785" cy="6751955"/>
                        <wp:effectExtent l="19050" t="0" r="0" b="0"/>
                        <wp:docPr id="2" name="Picture 1" descr="Ward_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d_Round.jpg"/>
                                <pic:cNvPicPr/>
                              </pic:nvPicPr>
                              <pic:blipFill>
                                <a:blip r:embed="rId9"/>
                                <a:stretch>
                                  <a:fillRect/>
                                </a:stretch>
                              </pic:blipFill>
                              <pic:spPr>
                                <a:xfrm>
                                  <a:off x="0" y="0"/>
                                  <a:ext cx="5264785" cy="6751955"/>
                                </a:xfrm>
                                <a:prstGeom prst="rect">
                                  <a:avLst/>
                                </a:prstGeom>
                              </pic:spPr>
                            </pic:pic>
                          </a:graphicData>
                        </a:graphic>
                      </wp:inline>
                    </w:drawing>
                  </w:r>
                </w:p>
              </w:txbxContent>
            </v:textbox>
          </v:shape>
        </w:pict>
      </w: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Default="005F2EE7">
      <w:pPr>
        <w:rPr>
          <w:sz w:val="24"/>
          <w:szCs w:val="24"/>
        </w:rPr>
      </w:pPr>
    </w:p>
    <w:p w:rsidR="005F2EE7" w:rsidRPr="00885924" w:rsidRDefault="00885924" w:rsidP="00885924">
      <w:pPr>
        <w:jc w:val="center"/>
        <w:rPr>
          <w:sz w:val="32"/>
          <w:szCs w:val="32"/>
        </w:rPr>
      </w:pPr>
      <w:r>
        <w:rPr>
          <w:sz w:val="32"/>
          <w:szCs w:val="32"/>
        </w:rPr>
        <w:t>Figure 2, Ward round process visualization</w:t>
      </w:r>
    </w:p>
    <w:p w:rsidR="005F2EE7" w:rsidRDefault="005F2EE7">
      <w:pPr>
        <w:rPr>
          <w:sz w:val="24"/>
          <w:szCs w:val="24"/>
        </w:rPr>
      </w:pPr>
    </w:p>
    <w:p w:rsidR="00163D0F" w:rsidRDefault="00163D0F">
      <w:pPr>
        <w:rPr>
          <w:sz w:val="24"/>
          <w:szCs w:val="24"/>
        </w:rPr>
      </w:pPr>
      <w:r>
        <w:rPr>
          <w:sz w:val="24"/>
          <w:szCs w:val="24"/>
        </w:rPr>
        <w:br w:type="page"/>
      </w:r>
    </w:p>
    <w:p w:rsidR="0066104A" w:rsidRDefault="00B64DB5" w:rsidP="00807B7F">
      <w:pPr>
        <w:rPr>
          <w:sz w:val="24"/>
          <w:szCs w:val="24"/>
        </w:rPr>
      </w:pPr>
      <w:r>
        <w:rPr>
          <w:sz w:val="24"/>
          <w:szCs w:val="24"/>
        </w:rPr>
        <w:lastRenderedPageBreak/>
        <w:t>6</w:t>
      </w:r>
      <w:r w:rsidR="004B77EF">
        <w:rPr>
          <w:sz w:val="24"/>
          <w:szCs w:val="24"/>
        </w:rPr>
        <w:tab/>
        <w:t>Publication of draft visualization</w:t>
      </w:r>
    </w:p>
    <w:p w:rsidR="00DA5C4D" w:rsidRDefault="005C64D1" w:rsidP="00E86F18">
      <w:pPr>
        <w:rPr>
          <w:sz w:val="24"/>
          <w:szCs w:val="24"/>
        </w:rPr>
      </w:pPr>
      <w:r>
        <w:rPr>
          <w:sz w:val="24"/>
          <w:szCs w:val="24"/>
        </w:rPr>
        <w:t xml:space="preserve">Draft process visualizations are </w:t>
      </w:r>
      <w:r w:rsidR="00DA5C4D">
        <w:rPr>
          <w:sz w:val="24"/>
          <w:szCs w:val="24"/>
        </w:rPr>
        <w:t>displayed on the Internet via links provided by the Designer. All Documented Information (Procedures) can be viewed via links from the flow chart.</w:t>
      </w:r>
    </w:p>
    <w:p w:rsidR="00DA5C4D" w:rsidRDefault="00E86F18" w:rsidP="00E86F18">
      <w:pPr>
        <w:rPr>
          <w:sz w:val="24"/>
          <w:szCs w:val="24"/>
        </w:rPr>
      </w:pPr>
      <w:r>
        <w:rPr>
          <w:sz w:val="24"/>
          <w:szCs w:val="24"/>
        </w:rPr>
        <w:t>PC applications currently used</w:t>
      </w:r>
      <w:r w:rsidR="00DA5C4D">
        <w:rPr>
          <w:sz w:val="24"/>
          <w:szCs w:val="24"/>
        </w:rPr>
        <w:t xml:space="preserve"> to display the visualization</w:t>
      </w:r>
      <w:r>
        <w:rPr>
          <w:sz w:val="24"/>
          <w:szCs w:val="24"/>
        </w:rPr>
        <w:t xml:space="preserve">: </w:t>
      </w:r>
    </w:p>
    <w:p w:rsidR="00E86F18" w:rsidRDefault="00E86F18" w:rsidP="00E86F18">
      <w:pPr>
        <w:rPr>
          <w:sz w:val="24"/>
          <w:szCs w:val="24"/>
        </w:rPr>
      </w:pPr>
      <w:r>
        <w:rPr>
          <w:sz w:val="24"/>
          <w:szCs w:val="24"/>
        </w:rPr>
        <w:t xml:space="preserve">HTML 5, </w:t>
      </w:r>
      <w:proofErr w:type="spellStart"/>
      <w:r>
        <w:rPr>
          <w:sz w:val="24"/>
          <w:szCs w:val="24"/>
        </w:rPr>
        <w:t>Javascript</w:t>
      </w:r>
      <w:proofErr w:type="spellEnd"/>
      <w:r>
        <w:rPr>
          <w:sz w:val="24"/>
          <w:szCs w:val="24"/>
        </w:rPr>
        <w:t xml:space="preserve">, PHP, and </w:t>
      </w:r>
      <w:proofErr w:type="spellStart"/>
      <w:r>
        <w:rPr>
          <w:sz w:val="24"/>
          <w:szCs w:val="24"/>
        </w:rPr>
        <w:t>MySQL</w:t>
      </w:r>
      <w:proofErr w:type="spellEnd"/>
      <w:r>
        <w:rPr>
          <w:sz w:val="24"/>
          <w:szCs w:val="24"/>
        </w:rPr>
        <w:t xml:space="preserve">. Possible further applications to overcome minor presentation issue: Bootstrap 3 and </w:t>
      </w:r>
      <w:proofErr w:type="spellStart"/>
      <w:r>
        <w:rPr>
          <w:sz w:val="24"/>
          <w:szCs w:val="24"/>
        </w:rPr>
        <w:t>jQuery</w:t>
      </w:r>
      <w:proofErr w:type="spellEnd"/>
      <w:r>
        <w:rPr>
          <w:sz w:val="24"/>
          <w:szCs w:val="24"/>
        </w:rPr>
        <w:t>.</w:t>
      </w:r>
    </w:p>
    <w:p w:rsidR="00E86F18" w:rsidRDefault="00974CDD" w:rsidP="00E86F18">
      <w:pPr>
        <w:ind w:left="357" w:hanging="357"/>
        <w:contextualSpacing/>
        <w:rPr>
          <w:sz w:val="24"/>
          <w:szCs w:val="24"/>
        </w:rPr>
      </w:pPr>
      <w:r>
        <w:rPr>
          <w:sz w:val="24"/>
          <w:szCs w:val="24"/>
        </w:rPr>
        <w:t xml:space="preserve"> </w:t>
      </w:r>
      <w:r w:rsidR="00E86F18">
        <w:rPr>
          <w:sz w:val="24"/>
          <w:szCs w:val="24"/>
        </w:rPr>
        <w:t>7</w:t>
      </w:r>
      <w:r w:rsidR="00E86F18">
        <w:rPr>
          <w:sz w:val="24"/>
          <w:szCs w:val="24"/>
        </w:rPr>
        <w:tab/>
      </w:r>
      <w:r w:rsidR="00E86F18">
        <w:rPr>
          <w:sz w:val="24"/>
          <w:szCs w:val="24"/>
        </w:rPr>
        <w:tab/>
        <w:t>www search</w:t>
      </w:r>
    </w:p>
    <w:p w:rsidR="00E86F18" w:rsidRDefault="00E86F18" w:rsidP="00E86F18">
      <w:pPr>
        <w:ind w:left="357" w:hanging="357"/>
        <w:contextualSpacing/>
        <w:rPr>
          <w:sz w:val="24"/>
          <w:szCs w:val="24"/>
        </w:rPr>
      </w:pPr>
    </w:p>
    <w:p w:rsidR="00AD1ED6" w:rsidRDefault="00AD1ED6" w:rsidP="00807B7F">
      <w:pPr>
        <w:rPr>
          <w:sz w:val="24"/>
          <w:szCs w:val="24"/>
        </w:rPr>
      </w:pPr>
      <w:r>
        <w:rPr>
          <w:sz w:val="24"/>
          <w:szCs w:val="24"/>
        </w:rPr>
        <w:t xml:space="preserve">A great deal of documented information can be accessed via the WWW using a search engine and the name of the process being researched. </w:t>
      </w:r>
      <w:r w:rsidR="002350E0">
        <w:rPr>
          <w:sz w:val="24"/>
          <w:szCs w:val="24"/>
        </w:rPr>
        <w:t>This information can be used to enhance the draft process visualization</w:t>
      </w:r>
      <w:r w:rsidR="00312C80">
        <w:rPr>
          <w:sz w:val="24"/>
          <w:szCs w:val="24"/>
        </w:rPr>
        <w:t>. Examples:</w:t>
      </w:r>
      <w:r w:rsidR="002230B1">
        <w:rPr>
          <w:sz w:val="24"/>
          <w:szCs w:val="24"/>
        </w:rPr>
        <w:t xml:space="preserve"> (lees 2013) (RCP, RCN 2012) (RCP 2004)</w:t>
      </w:r>
      <w:r w:rsidR="002350E0">
        <w:rPr>
          <w:sz w:val="24"/>
          <w:szCs w:val="24"/>
        </w:rPr>
        <w:t xml:space="preserve">. Care must be taken to ensure </w:t>
      </w:r>
      <w:r w:rsidR="007706AE">
        <w:rPr>
          <w:sz w:val="24"/>
          <w:szCs w:val="24"/>
        </w:rPr>
        <w:t xml:space="preserve">that </w:t>
      </w:r>
      <w:r w:rsidR="002350E0">
        <w:rPr>
          <w:sz w:val="24"/>
          <w:szCs w:val="24"/>
        </w:rPr>
        <w:t>Copyright requirements are be met</w:t>
      </w:r>
      <w:r w:rsidR="00312C80">
        <w:rPr>
          <w:sz w:val="24"/>
          <w:szCs w:val="24"/>
        </w:rPr>
        <w:t xml:space="preserve"> when using this information</w:t>
      </w:r>
      <w:r w:rsidR="002350E0">
        <w:rPr>
          <w:sz w:val="24"/>
          <w:szCs w:val="24"/>
        </w:rPr>
        <w:t>.</w:t>
      </w:r>
    </w:p>
    <w:p w:rsidR="00807B7F" w:rsidRDefault="00E86F18" w:rsidP="00807B7F">
      <w:pPr>
        <w:ind w:left="357" w:hanging="357"/>
        <w:contextualSpacing/>
        <w:rPr>
          <w:sz w:val="24"/>
          <w:szCs w:val="24"/>
        </w:rPr>
      </w:pPr>
      <w:r>
        <w:rPr>
          <w:sz w:val="24"/>
          <w:szCs w:val="24"/>
        </w:rPr>
        <w:t>8</w:t>
      </w:r>
      <w:r w:rsidR="004B77EF">
        <w:rPr>
          <w:sz w:val="24"/>
          <w:szCs w:val="24"/>
        </w:rPr>
        <w:tab/>
      </w:r>
      <w:r w:rsidR="004B77EF">
        <w:rPr>
          <w:sz w:val="24"/>
          <w:szCs w:val="24"/>
        </w:rPr>
        <w:tab/>
        <w:t>Focus groups</w:t>
      </w:r>
    </w:p>
    <w:p w:rsidR="004B77EF" w:rsidRDefault="004B77EF" w:rsidP="00807B7F">
      <w:pPr>
        <w:ind w:left="357" w:hanging="357"/>
        <w:contextualSpacing/>
        <w:rPr>
          <w:sz w:val="24"/>
          <w:szCs w:val="24"/>
        </w:rPr>
      </w:pPr>
    </w:p>
    <w:p w:rsidR="00190D33" w:rsidRDefault="002230B1" w:rsidP="002230B1">
      <w:pPr>
        <w:contextualSpacing/>
        <w:rPr>
          <w:sz w:val="24"/>
          <w:szCs w:val="24"/>
        </w:rPr>
      </w:pPr>
      <w:r>
        <w:rPr>
          <w:sz w:val="24"/>
          <w:szCs w:val="24"/>
        </w:rPr>
        <w:t xml:space="preserve">Focus Groups play an important part in identifying best practice in visualized processes. The Author has established a focus group from within the Q Community. </w:t>
      </w:r>
      <w:r w:rsidRPr="002230B1">
        <w:rPr>
          <w:sz w:val="24"/>
          <w:szCs w:val="24"/>
        </w:rPr>
        <w:t>Q is an initiative connecting people, who have improvement expertise, across the UK. It is led by the Health Foundation and supported and co-funded by NHS Improvement</w:t>
      </w:r>
      <w:r>
        <w:rPr>
          <w:sz w:val="24"/>
          <w:szCs w:val="24"/>
        </w:rPr>
        <w:t>. Comments on the process visualisation are passed to the Designer and incorporated, after review/further comment, into the draft process visualization.</w:t>
      </w:r>
    </w:p>
    <w:p w:rsidR="00962B02" w:rsidRDefault="00962B02" w:rsidP="00807B7F">
      <w:pPr>
        <w:ind w:left="357" w:hanging="357"/>
        <w:contextualSpacing/>
        <w:rPr>
          <w:sz w:val="24"/>
          <w:szCs w:val="24"/>
        </w:rPr>
      </w:pPr>
    </w:p>
    <w:p w:rsidR="004B77EF" w:rsidRDefault="00B64DB5" w:rsidP="00807B7F">
      <w:pPr>
        <w:ind w:left="357" w:hanging="357"/>
        <w:contextualSpacing/>
        <w:rPr>
          <w:sz w:val="24"/>
          <w:szCs w:val="24"/>
        </w:rPr>
      </w:pPr>
      <w:r>
        <w:rPr>
          <w:sz w:val="24"/>
          <w:szCs w:val="24"/>
        </w:rPr>
        <w:t>9</w:t>
      </w:r>
      <w:r w:rsidR="004B77EF">
        <w:rPr>
          <w:sz w:val="24"/>
          <w:szCs w:val="24"/>
        </w:rPr>
        <w:tab/>
      </w:r>
      <w:r w:rsidR="004B77EF">
        <w:rPr>
          <w:sz w:val="24"/>
          <w:szCs w:val="24"/>
        </w:rPr>
        <w:tab/>
        <w:t>Interactive process towards Best Practice</w:t>
      </w:r>
    </w:p>
    <w:p w:rsidR="00190D33" w:rsidRDefault="00190D33" w:rsidP="00807B7F">
      <w:pPr>
        <w:ind w:left="357" w:hanging="357"/>
        <w:contextualSpacing/>
        <w:rPr>
          <w:sz w:val="24"/>
          <w:szCs w:val="24"/>
        </w:rPr>
      </w:pPr>
    </w:p>
    <w:p w:rsidR="00190D33" w:rsidRDefault="00BB3061" w:rsidP="00BB3061">
      <w:pPr>
        <w:contextualSpacing/>
        <w:rPr>
          <w:sz w:val="24"/>
          <w:szCs w:val="24"/>
        </w:rPr>
      </w:pPr>
      <w:r>
        <w:rPr>
          <w:sz w:val="24"/>
          <w:szCs w:val="24"/>
        </w:rPr>
        <w:t>The interactive process between the Designer, the focus groups</w:t>
      </w:r>
      <w:r w:rsidR="007706AE">
        <w:rPr>
          <w:sz w:val="24"/>
          <w:szCs w:val="24"/>
        </w:rPr>
        <w:t xml:space="preserve"> and</w:t>
      </w:r>
      <w:r>
        <w:rPr>
          <w:sz w:val="24"/>
          <w:szCs w:val="24"/>
        </w:rPr>
        <w:t xml:space="preserve"> the process champion </w:t>
      </w:r>
      <w:r w:rsidR="007706AE">
        <w:rPr>
          <w:sz w:val="24"/>
          <w:szCs w:val="24"/>
        </w:rPr>
        <w:t xml:space="preserve">updates </w:t>
      </w:r>
      <w:r>
        <w:rPr>
          <w:sz w:val="24"/>
          <w:szCs w:val="24"/>
        </w:rPr>
        <w:t xml:space="preserve">the process visualization </w:t>
      </w:r>
      <w:r w:rsidR="007706AE">
        <w:rPr>
          <w:sz w:val="24"/>
          <w:szCs w:val="24"/>
        </w:rPr>
        <w:t xml:space="preserve">and </w:t>
      </w:r>
      <w:r>
        <w:rPr>
          <w:sz w:val="24"/>
          <w:szCs w:val="24"/>
        </w:rPr>
        <w:t>continues until best practice representation is achieved. At that point the process continues to be developed via continuous improvement initiatives</w:t>
      </w:r>
      <w:r w:rsidR="007706AE">
        <w:rPr>
          <w:sz w:val="24"/>
          <w:szCs w:val="24"/>
        </w:rPr>
        <w:t xml:space="preserve"> and technology developments</w:t>
      </w:r>
      <w:r>
        <w:rPr>
          <w:sz w:val="24"/>
          <w:szCs w:val="24"/>
        </w:rPr>
        <w:t>.</w:t>
      </w:r>
    </w:p>
    <w:p w:rsidR="00190D33" w:rsidRDefault="00190D33" w:rsidP="00807B7F">
      <w:pPr>
        <w:ind w:left="357" w:hanging="357"/>
        <w:contextualSpacing/>
        <w:rPr>
          <w:sz w:val="24"/>
          <w:szCs w:val="24"/>
        </w:rPr>
      </w:pPr>
    </w:p>
    <w:p w:rsidR="00962B02" w:rsidRDefault="00190D33" w:rsidP="00807B7F">
      <w:pPr>
        <w:ind w:left="357" w:hanging="357"/>
        <w:contextualSpacing/>
        <w:rPr>
          <w:sz w:val="24"/>
          <w:szCs w:val="24"/>
        </w:rPr>
      </w:pPr>
      <w:r>
        <w:rPr>
          <w:sz w:val="24"/>
          <w:szCs w:val="24"/>
        </w:rPr>
        <w:t>10</w:t>
      </w:r>
      <w:r>
        <w:rPr>
          <w:sz w:val="24"/>
          <w:szCs w:val="24"/>
        </w:rPr>
        <w:tab/>
      </w:r>
      <w:r>
        <w:rPr>
          <w:sz w:val="24"/>
          <w:szCs w:val="24"/>
        </w:rPr>
        <w:tab/>
        <w:t>Conclusions</w:t>
      </w:r>
    </w:p>
    <w:p w:rsidR="00190D33" w:rsidRDefault="00190D33" w:rsidP="00807B7F">
      <w:pPr>
        <w:ind w:left="357" w:hanging="357"/>
        <w:contextualSpacing/>
        <w:rPr>
          <w:sz w:val="24"/>
          <w:szCs w:val="24"/>
        </w:rPr>
      </w:pPr>
    </w:p>
    <w:p w:rsidR="00367DAD" w:rsidRDefault="00367DAD" w:rsidP="00367DAD">
      <w:pPr>
        <w:contextualSpacing/>
        <w:rPr>
          <w:sz w:val="24"/>
          <w:szCs w:val="24"/>
        </w:rPr>
      </w:pPr>
      <w:r>
        <w:rPr>
          <w:sz w:val="24"/>
          <w:szCs w:val="24"/>
        </w:rPr>
        <w:t>Using the process vis</w:t>
      </w:r>
      <w:r w:rsidR="007706AE">
        <w:rPr>
          <w:sz w:val="24"/>
          <w:szCs w:val="24"/>
        </w:rPr>
        <w:t>ualization creation method will</w:t>
      </w:r>
      <w:r>
        <w:rPr>
          <w:sz w:val="24"/>
          <w:szCs w:val="24"/>
        </w:rPr>
        <w:t xml:space="preserve"> enable a database of generic NHS processes, illustrating best practice in those processes, to be established. This database, accessed via the WWW, can be used by NHS organizations to model their own process and thereby promulgate best practice. Links to NHS Improvement's metrics </w:t>
      </w:r>
      <w:r w:rsidR="00885924">
        <w:rPr>
          <w:sz w:val="24"/>
          <w:szCs w:val="24"/>
        </w:rPr>
        <w:t xml:space="preserve">(Carter 2016) </w:t>
      </w:r>
      <w:r>
        <w:rPr>
          <w:sz w:val="24"/>
          <w:szCs w:val="24"/>
        </w:rPr>
        <w:t>will enable under performing NHS organisations to identify the specific processes that are responsible for that under performance and therefore better target improvement.</w:t>
      </w:r>
    </w:p>
    <w:p w:rsidR="00367DAD" w:rsidRDefault="00367DAD" w:rsidP="00807B7F">
      <w:pPr>
        <w:ind w:left="357" w:hanging="357"/>
        <w:contextualSpacing/>
        <w:rPr>
          <w:sz w:val="24"/>
          <w:szCs w:val="24"/>
        </w:rPr>
      </w:pPr>
    </w:p>
    <w:p w:rsidR="00163D0F" w:rsidRDefault="00163D0F" w:rsidP="00962B02">
      <w:pPr>
        <w:contextualSpacing/>
        <w:rPr>
          <w:sz w:val="24"/>
          <w:szCs w:val="24"/>
        </w:rPr>
      </w:pPr>
      <w:r>
        <w:rPr>
          <w:sz w:val="24"/>
          <w:szCs w:val="24"/>
        </w:rPr>
        <w:lastRenderedPageBreak/>
        <w:t xml:space="preserve">Using the database of best practice process management, created by the method described in this paper, many of the recommendations made in the </w:t>
      </w:r>
      <w:r w:rsidR="00190D33">
        <w:rPr>
          <w:sz w:val="24"/>
          <w:szCs w:val="24"/>
        </w:rPr>
        <w:t xml:space="preserve">Francis Report </w:t>
      </w:r>
      <w:r>
        <w:rPr>
          <w:sz w:val="24"/>
          <w:szCs w:val="24"/>
        </w:rPr>
        <w:t>can be implemented.</w:t>
      </w:r>
      <w:r w:rsidR="007706AE">
        <w:rPr>
          <w:sz w:val="24"/>
          <w:szCs w:val="24"/>
        </w:rPr>
        <w:t xml:space="preserve"> A valuable tool for training establishments.</w:t>
      </w:r>
    </w:p>
    <w:p w:rsidR="00312C80" w:rsidRDefault="00312C80" w:rsidP="00962B02">
      <w:pPr>
        <w:contextualSpacing/>
        <w:rPr>
          <w:sz w:val="24"/>
          <w:szCs w:val="24"/>
        </w:rPr>
      </w:pPr>
    </w:p>
    <w:p w:rsidR="00601F52" w:rsidRDefault="00601F52" w:rsidP="00962B02">
      <w:pPr>
        <w:contextualSpacing/>
        <w:rPr>
          <w:sz w:val="24"/>
          <w:szCs w:val="24"/>
        </w:rPr>
      </w:pPr>
      <w:r>
        <w:rPr>
          <w:sz w:val="24"/>
          <w:szCs w:val="24"/>
        </w:rPr>
        <w:t>11</w:t>
      </w:r>
      <w:r>
        <w:rPr>
          <w:sz w:val="24"/>
          <w:szCs w:val="24"/>
        </w:rPr>
        <w:tab/>
        <w:t>References</w:t>
      </w:r>
    </w:p>
    <w:p w:rsidR="00601F52" w:rsidRDefault="002C3F86" w:rsidP="00962B02">
      <w:pPr>
        <w:contextualSpacing/>
        <w:rPr>
          <w:sz w:val="24"/>
          <w:szCs w:val="24"/>
        </w:rPr>
      </w:pPr>
      <w:r>
        <w:rPr>
          <w:sz w:val="24"/>
          <w:szCs w:val="24"/>
        </w:rPr>
        <w:t xml:space="preserve"> </w:t>
      </w:r>
    </w:p>
    <w:p w:rsidR="00885924" w:rsidRDefault="00885924" w:rsidP="00962B02">
      <w:pPr>
        <w:contextualSpacing/>
        <w:rPr>
          <w:sz w:val="24"/>
          <w:szCs w:val="24"/>
        </w:rPr>
      </w:pPr>
      <w:r>
        <w:rPr>
          <w:sz w:val="24"/>
          <w:szCs w:val="24"/>
        </w:rPr>
        <w:t>Carter (2016)</w:t>
      </w:r>
    </w:p>
    <w:p w:rsidR="00885924" w:rsidRDefault="00885924" w:rsidP="00962B02">
      <w:pPr>
        <w:contextualSpacing/>
        <w:rPr>
          <w:sz w:val="24"/>
          <w:szCs w:val="24"/>
        </w:rPr>
      </w:pPr>
      <w:r w:rsidRPr="00885924">
        <w:rPr>
          <w:i/>
          <w:sz w:val="24"/>
          <w:szCs w:val="24"/>
        </w:rPr>
        <w:t>Operational productivity and performance in English NHS acute hospitals: Unwarranted variations</w:t>
      </w:r>
      <w:r w:rsidRPr="00885924">
        <w:rPr>
          <w:sz w:val="24"/>
          <w:szCs w:val="24"/>
        </w:rPr>
        <w:t>. An independent report for the Department of Health by Lord Carter of Coles. February 2016</w:t>
      </w:r>
    </w:p>
    <w:p w:rsidR="00885924" w:rsidRDefault="00885924" w:rsidP="00962B02">
      <w:pPr>
        <w:contextualSpacing/>
        <w:rPr>
          <w:sz w:val="24"/>
          <w:szCs w:val="24"/>
        </w:rPr>
      </w:pPr>
    </w:p>
    <w:p w:rsidR="00AA2A59" w:rsidRDefault="00AA2A59" w:rsidP="00962B02">
      <w:pPr>
        <w:contextualSpacing/>
        <w:rPr>
          <w:sz w:val="24"/>
          <w:szCs w:val="24"/>
        </w:rPr>
      </w:pPr>
      <w:r>
        <w:rPr>
          <w:sz w:val="24"/>
          <w:szCs w:val="24"/>
        </w:rPr>
        <w:t>LRQA (1995)</w:t>
      </w:r>
    </w:p>
    <w:p w:rsidR="00AA2A59" w:rsidRDefault="00AA2A59" w:rsidP="00962B02">
      <w:pPr>
        <w:contextualSpacing/>
        <w:rPr>
          <w:sz w:val="24"/>
          <w:szCs w:val="24"/>
        </w:rPr>
      </w:pPr>
      <w:r>
        <w:rPr>
          <w:sz w:val="24"/>
          <w:szCs w:val="24"/>
        </w:rPr>
        <w:t>Computer Aided Technologies Ltd., Certificate No. 936053/A, ISO9001:19</w:t>
      </w:r>
      <w:r w:rsidR="0063764C">
        <w:rPr>
          <w:sz w:val="24"/>
          <w:szCs w:val="24"/>
        </w:rPr>
        <w:t>94</w:t>
      </w:r>
      <w:r w:rsidR="008B2BB1">
        <w:rPr>
          <w:sz w:val="24"/>
          <w:szCs w:val="24"/>
        </w:rPr>
        <w:t>.</w:t>
      </w:r>
      <w:r w:rsidR="00644988">
        <w:rPr>
          <w:sz w:val="24"/>
          <w:szCs w:val="24"/>
        </w:rPr>
        <w:t xml:space="preserve"> </w:t>
      </w:r>
    </w:p>
    <w:p w:rsidR="0063764C" w:rsidRDefault="0063764C" w:rsidP="00962B02">
      <w:pPr>
        <w:contextualSpacing/>
        <w:rPr>
          <w:sz w:val="24"/>
          <w:szCs w:val="24"/>
        </w:rPr>
      </w:pPr>
      <w:r>
        <w:rPr>
          <w:sz w:val="24"/>
          <w:szCs w:val="24"/>
        </w:rPr>
        <w:t>Green State Technology Ltd., Certificate No. 936053/B, ISO9002:1994</w:t>
      </w:r>
      <w:r w:rsidR="008B2BB1">
        <w:rPr>
          <w:sz w:val="24"/>
          <w:szCs w:val="24"/>
        </w:rPr>
        <w:t xml:space="preserve">. </w:t>
      </w:r>
    </w:p>
    <w:p w:rsidR="0063764C" w:rsidRDefault="0063764C" w:rsidP="00962B02">
      <w:pPr>
        <w:contextualSpacing/>
        <w:rPr>
          <w:sz w:val="24"/>
          <w:szCs w:val="24"/>
        </w:rPr>
      </w:pPr>
      <w:r>
        <w:rPr>
          <w:sz w:val="24"/>
          <w:szCs w:val="24"/>
        </w:rPr>
        <w:t xml:space="preserve">Expert Graphics Ltd., </w:t>
      </w:r>
      <w:r w:rsidR="00644988">
        <w:rPr>
          <w:sz w:val="24"/>
          <w:szCs w:val="24"/>
        </w:rPr>
        <w:t>Certificate No. 936053/C, ISO9002</w:t>
      </w:r>
      <w:r>
        <w:rPr>
          <w:sz w:val="24"/>
          <w:szCs w:val="24"/>
        </w:rPr>
        <w:t>:1994</w:t>
      </w:r>
      <w:r w:rsidR="008B2BB1">
        <w:rPr>
          <w:sz w:val="24"/>
          <w:szCs w:val="24"/>
        </w:rPr>
        <w:t>.</w:t>
      </w:r>
    </w:p>
    <w:p w:rsidR="00AA2A59" w:rsidRDefault="00AA2A59" w:rsidP="00962B02">
      <w:pPr>
        <w:contextualSpacing/>
        <w:rPr>
          <w:sz w:val="24"/>
          <w:szCs w:val="24"/>
        </w:rPr>
      </w:pPr>
      <w:proofErr w:type="spellStart"/>
      <w:r>
        <w:rPr>
          <w:sz w:val="24"/>
          <w:szCs w:val="24"/>
        </w:rPr>
        <w:t>Instagraphic</w:t>
      </w:r>
      <w:proofErr w:type="spellEnd"/>
      <w:r>
        <w:rPr>
          <w:sz w:val="24"/>
          <w:szCs w:val="24"/>
        </w:rPr>
        <w:t xml:space="preserve"> Ltd., </w:t>
      </w:r>
      <w:r w:rsidR="0063764C">
        <w:rPr>
          <w:sz w:val="24"/>
          <w:szCs w:val="24"/>
        </w:rPr>
        <w:t>Certificate No. 936053/D, ISO9002:1994</w:t>
      </w:r>
      <w:r w:rsidR="008B2BB1">
        <w:rPr>
          <w:sz w:val="24"/>
          <w:szCs w:val="24"/>
        </w:rPr>
        <w:t>.</w:t>
      </w:r>
    </w:p>
    <w:p w:rsidR="00AA2A59" w:rsidRDefault="00AA2A59" w:rsidP="00962B02">
      <w:pPr>
        <w:contextualSpacing/>
        <w:rPr>
          <w:sz w:val="24"/>
          <w:szCs w:val="24"/>
        </w:rPr>
      </w:pPr>
    </w:p>
    <w:p w:rsidR="00D8204B" w:rsidRDefault="00D8204B" w:rsidP="00807B7F">
      <w:pPr>
        <w:contextualSpacing/>
        <w:rPr>
          <w:sz w:val="24"/>
          <w:szCs w:val="24"/>
        </w:rPr>
      </w:pPr>
      <w:r>
        <w:rPr>
          <w:sz w:val="24"/>
          <w:szCs w:val="24"/>
        </w:rPr>
        <w:t xml:space="preserve">Phillips, J. and </w:t>
      </w:r>
      <w:proofErr w:type="spellStart"/>
      <w:r>
        <w:rPr>
          <w:sz w:val="24"/>
          <w:szCs w:val="24"/>
        </w:rPr>
        <w:t>Simmonds</w:t>
      </w:r>
      <w:proofErr w:type="spellEnd"/>
      <w:r>
        <w:rPr>
          <w:sz w:val="24"/>
          <w:szCs w:val="24"/>
        </w:rPr>
        <w:t>, L. (2013)</w:t>
      </w:r>
    </w:p>
    <w:p w:rsidR="00D8204B" w:rsidRPr="00D8204B" w:rsidRDefault="00D8204B" w:rsidP="00807B7F">
      <w:pPr>
        <w:contextualSpacing/>
        <w:rPr>
          <w:sz w:val="24"/>
          <w:szCs w:val="24"/>
        </w:rPr>
      </w:pPr>
      <w:r w:rsidRPr="00284745">
        <w:rPr>
          <w:i/>
          <w:sz w:val="24"/>
          <w:szCs w:val="24"/>
        </w:rPr>
        <w:t>Use of process mapping in service improvement</w:t>
      </w:r>
      <w:r w:rsidRPr="00D8204B">
        <w:rPr>
          <w:sz w:val="24"/>
          <w:szCs w:val="24"/>
        </w:rPr>
        <w:t xml:space="preserve"> (Nursing Times 01.05.13 / </w:t>
      </w:r>
      <w:proofErr w:type="spellStart"/>
      <w:r w:rsidRPr="00D8204B">
        <w:rPr>
          <w:sz w:val="24"/>
          <w:szCs w:val="24"/>
        </w:rPr>
        <w:t>Vol</w:t>
      </w:r>
      <w:proofErr w:type="spellEnd"/>
      <w:r w:rsidRPr="00D8204B">
        <w:rPr>
          <w:sz w:val="24"/>
          <w:szCs w:val="24"/>
        </w:rPr>
        <w:t xml:space="preserve"> 109 No 17/18)</w:t>
      </w:r>
    </w:p>
    <w:p w:rsidR="00807B7F" w:rsidRDefault="00807B7F" w:rsidP="00807B7F">
      <w:pPr>
        <w:contextualSpacing/>
        <w:rPr>
          <w:sz w:val="24"/>
          <w:szCs w:val="24"/>
        </w:rPr>
      </w:pPr>
    </w:p>
    <w:p w:rsidR="00AA2A59" w:rsidRDefault="00AA2A59" w:rsidP="00807B7F">
      <w:pPr>
        <w:contextualSpacing/>
        <w:rPr>
          <w:rFonts w:ascii="Calibri" w:hAnsi="Calibri" w:cs="Calibri"/>
          <w:color w:val="000000"/>
          <w:sz w:val="24"/>
          <w:szCs w:val="24"/>
        </w:rPr>
      </w:pPr>
      <w:r>
        <w:rPr>
          <w:rFonts w:ascii="Calibri" w:hAnsi="Calibri" w:cs="Calibri"/>
          <w:color w:val="000000"/>
          <w:sz w:val="24"/>
          <w:szCs w:val="24"/>
        </w:rPr>
        <w:t>Rose, T.J. (2003)</w:t>
      </w:r>
    </w:p>
    <w:p w:rsidR="00055CD8" w:rsidRDefault="00055CD8" w:rsidP="00807B7F">
      <w:pPr>
        <w:contextualSpacing/>
        <w:rPr>
          <w:sz w:val="24"/>
          <w:szCs w:val="24"/>
        </w:rPr>
      </w:pPr>
      <w:r w:rsidRPr="00284745">
        <w:rPr>
          <w:rFonts w:ascii="Calibri" w:hAnsi="Calibri" w:cs="Calibri"/>
          <w:i/>
          <w:color w:val="000000"/>
          <w:sz w:val="24"/>
          <w:szCs w:val="24"/>
        </w:rPr>
        <w:t>Sustained Growth in Small Enterprises – A Process Management Approach</w:t>
      </w:r>
      <w:r>
        <w:rPr>
          <w:rFonts w:ascii="Calibri" w:hAnsi="Calibri" w:cs="Calibri"/>
          <w:color w:val="000000"/>
          <w:sz w:val="24"/>
          <w:szCs w:val="24"/>
        </w:rPr>
        <w:t xml:space="preserve">, PhD Thesis, School of Industrial and Manufacturing Science, </w:t>
      </w:r>
      <w:proofErr w:type="spellStart"/>
      <w:r>
        <w:rPr>
          <w:rFonts w:ascii="Calibri" w:hAnsi="Calibri" w:cs="Calibri"/>
          <w:color w:val="000000"/>
          <w:sz w:val="24"/>
          <w:szCs w:val="24"/>
        </w:rPr>
        <w:t>Cranfield</w:t>
      </w:r>
      <w:proofErr w:type="spellEnd"/>
      <w:r>
        <w:rPr>
          <w:rFonts w:ascii="Calibri" w:hAnsi="Calibri" w:cs="Calibri"/>
          <w:color w:val="000000"/>
          <w:sz w:val="24"/>
          <w:szCs w:val="24"/>
        </w:rPr>
        <w:t xml:space="preserve"> University, UK, 2003</w:t>
      </w:r>
    </w:p>
    <w:p w:rsidR="00055CD8" w:rsidRDefault="00055CD8" w:rsidP="00807B7F">
      <w:pPr>
        <w:contextualSpacing/>
        <w:rPr>
          <w:sz w:val="24"/>
          <w:szCs w:val="24"/>
        </w:rPr>
      </w:pPr>
    </w:p>
    <w:p w:rsidR="00D8204B" w:rsidRDefault="00807B7F" w:rsidP="00807B7F">
      <w:pPr>
        <w:contextualSpacing/>
        <w:rPr>
          <w:sz w:val="24"/>
          <w:szCs w:val="24"/>
        </w:rPr>
      </w:pPr>
      <w:proofErr w:type="spellStart"/>
      <w:r>
        <w:rPr>
          <w:sz w:val="24"/>
          <w:szCs w:val="24"/>
        </w:rPr>
        <w:t>Trebble</w:t>
      </w:r>
      <w:proofErr w:type="spellEnd"/>
      <w:r>
        <w:rPr>
          <w:sz w:val="24"/>
          <w:szCs w:val="24"/>
        </w:rPr>
        <w:t xml:space="preserve">, T.M., </w:t>
      </w:r>
      <w:proofErr w:type="spellStart"/>
      <w:r>
        <w:rPr>
          <w:sz w:val="24"/>
          <w:szCs w:val="24"/>
        </w:rPr>
        <w:t>Hansi</w:t>
      </w:r>
      <w:proofErr w:type="spellEnd"/>
      <w:r>
        <w:rPr>
          <w:sz w:val="24"/>
          <w:szCs w:val="24"/>
        </w:rPr>
        <w:t xml:space="preserve">, N., </w:t>
      </w:r>
      <w:proofErr w:type="spellStart"/>
      <w:r>
        <w:rPr>
          <w:sz w:val="24"/>
          <w:szCs w:val="24"/>
        </w:rPr>
        <w:t>Hydes</w:t>
      </w:r>
      <w:proofErr w:type="spellEnd"/>
      <w:r>
        <w:rPr>
          <w:sz w:val="24"/>
          <w:szCs w:val="24"/>
        </w:rPr>
        <w:t>, T., Smith, M.A. and Baker, M. (2010)</w:t>
      </w:r>
    </w:p>
    <w:p w:rsidR="00D8204B" w:rsidRDefault="00D8204B" w:rsidP="00807B7F">
      <w:pPr>
        <w:contextualSpacing/>
        <w:rPr>
          <w:sz w:val="24"/>
          <w:szCs w:val="24"/>
        </w:rPr>
      </w:pPr>
      <w:r w:rsidRPr="00284745">
        <w:rPr>
          <w:i/>
          <w:sz w:val="24"/>
          <w:szCs w:val="24"/>
        </w:rPr>
        <w:t>Process mapping the patient journey through health care: and introduction</w:t>
      </w:r>
      <w:r w:rsidRPr="00D8204B">
        <w:rPr>
          <w:sz w:val="24"/>
          <w:szCs w:val="24"/>
        </w:rPr>
        <w:t xml:space="preserve"> (BMJ 21.09.10 </w:t>
      </w:r>
      <w:proofErr w:type="spellStart"/>
      <w:r w:rsidRPr="00D8204B">
        <w:rPr>
          <w:sz w:val="24"/>
          <w:szCs w:val="24"/>
        </w:rPr>
        <w:t>Vol</w:t>
      </w:r>
      <w:proofErr w:type="spellEnd"/>
      <w:r w:rsidRPr="00D8204B">
        <w:rPr>
          <w:sz w:val="24"/>
          <w:szCs w:val="24"/>
        </w:rPr>
        <w:t xml:space="preserve"> 341:353-408 No 7769)</w:t>
      </w:r>
    </w:p>
    <w:p w:rsidR="002230B1" w:rsidRDefault="002230B1" w:rsidP="00807B7F">
      <w:pPr>
        <w:contextualSpacing/>
        <w:rPr>
          <w:sz w:val="24"/>
          <w:szCs w:val="24"/>
        </w:rPr>
      </w:pPr>
    </w:p>
    <w:p w:rsidR="007706AE" w:rsidRDefault="002230B1" w:rsidP="002230B1">
      <w:pPr>
        <w:contextualSpacing/>
        <w:rPr>
          <w:sz w:val="24"/>
          <w:szCs w:val="24"/>
        </w:rPr>
      </w:pPr>
      <w:r>
        <w:rPr>
          <w:sz w:val="24"/>
          <w:szCs w:val="24"/>
        </w:rPr>
        <w:t>Lees, L. (2013)</w:t>
      </w:r>
    </w:p>
    <w:p w:rsidR="002230B1" w:rsidRDefault="002230B1" w:rsidP="002230B1">
      <w:pPr>
        <w:contextualSpacing/>
        <w:rPr>
          <w:sz w:val="24"/>
          <w:szCs w:val="24"/>
        </w:rPr>
      </w:pPr>
      <w:r w:rsidRPr="007706AE">
        <w:rPr>
          <w:sz w:val="24"/>
          <w:szCs w:val="24"/>
        </w:rPr>
        <w:t>The nurse's role in hospital ward rounds</w:t>
      </w:r>
      <w:r>
        <w:rPr>
          <w:sz w:val="24"/>
          <w:szCs w:val="24"/>
        </w:rPr>
        <w:t>. Nursing Times 109:12, 12-14.</w:t>
      </w:r>
    </w:p>
    <w:p w:rsidR="007706AE" w:rsidRDefault="007706AE" w:rsidP="002230B1">
      <w:pPr>
        <w:contextualSpacing/>
        <w:rPr>
          <w:sz w:val="24"/>
          <w:szCs w:val="24"/>
        </w:rPr>
      </w:pPr>
    </w:p>
    <w:p w:rsidR="008B2BB1" w:rsidRPr="008B2BB1" w:rsidRDefault="008B2BB1" w:rsidP="002230B1">
      <w:pPr>
        <w:contextualSpacing/>
        <w:rPr>
          <w:rFonts w:ascii="Calibri" w:hAnsi="Calibri" w:cs="Calibri"/>
          <w:color w:val="000000"/>
          <w:sz w:val="24"/>
          <w:szCs w:val="24"/>
        </w:rPr>
      </w:pPr>
      <w:r>
        <w:rPr>
          <w:rFonts w:ascii="Calibri" w:hAnsi="Calibri" w:cs="Calibri"/>
          <w:color w:val="000000"/>
          <w:sz w:val="24"/>
          <w:szCs w:val="24"/>
        </w:rPr>
        <w:t>RCP, RCN. (2012)</w:t>
      </w:r>
    </w:p>
    <w:p w:rsidR="002230B1" w:rsidRPr="008B2BB1" w:rsidRDefault="002230B1" w:rsidP="002230B1">
      <w:pPr>
        <w:contextualSpacing/>
        <w:rPr>
          <w:rFonts w:ascii="Calibri" w:hAnsi="Calibri" w:cs="Calibri"/>
          <w:color w:val="000000"/>
          <w:sz w:val="24"/>
          <w:szCs w:val="24"/>
        </w:rPr>
      </w:pPr>
      <w:r w:rsidRPr="008B2BB1">
        <w:rPr>
          <w:rFonts w:ascii="Calibri" w:hAnsi="Calibri" w:cs="Calibri"/>
          <w:color w:val="000000"/>
          <w:sz w:val="24"/>
          <w:szCs w:val="24"/>
        </w:rPr>
        <w:t>Royal College of Physicians, Royal College of Nursing. Ward rounds in medicine: principles for best practice. London: RCP, 2012.</w:t>
      </w:r>
    </w:p>
    <w:p w:rsidR="008B2BB1" w:rsidRDefault="008B2BB1" w:rsidP="002230B1">
      <w:pPr>
        <w:contextualSpacing/>
        <w:rPr>
          <w:rFonts w:ascii="Calibri" w:hAnsi="Calibri" w:cs="Calibri"/>
          <w:color w:val="000000"/>
          <w:sz w:val="24"/>
          <w:szCs w:val="24"/>
        </w:rPr>
      </w:pPr>
    </w:p>
    <w:p w:rsidR="008B2BB1" w:rsidRPr="008B2BB1" w:rsidRDefault="008B2BB1" w:rsidP="002230B1">
      <w:pPr>
        <w:contextualSpacing/>
        <w:rPr>
          <w:rFonts w:ascii="Calibri" w:hAnsi="Calibri" w:cs="Calibri"/>
          <w:color w:val="000000"/>
          <w:sz w:val="24"/>
          <w:szCs w:val="24"/>
        </w:rPr>
      </w:pPr>
      <w:r w:rsidRPr="008B2BB1">
        <w:rPr>
          <w:rFonts w:ascii="Calibri" w:hAnsi="Calibri" w:cs="Calibri"/>
          <w:color w:val="000000"/>
          <w:sz w:val="24"/>
          <w:szCs w:val="24"/>
        </w:rPr>
        <w:t>RCP</w:t>
      </w:r>
      <w:r>
        <w:rPr>
          <w:rFonts w:ascii="Calibri" w:hAnsi="Calibri" w:cs="Calibri"/>
          <w:color w:val="000000"/>
          <w:sz w:val="24"/>
          <w:szCs w:val="24"/>
        </w:rPr>
        <w:t>.</w:t>
      </w:r>
      <w:r w:rsidRPr="008B2BB1">
        <w:rPr>
          <w:rFonts w:ascii="Calibri" w:hAnsi="Calibri" w:cs="Calibri"/>
          <w:color w:val="000000"/>
          <w:sz w:val="24"/>
          <w:szCs w:val="24"/>
        </w:rPr>
        <w:t xml:space="preserve"> </w:t>
      </w:r>
      <w:r>
        <w:rPr>
          <w:rFonts w:ascii="Calibri" w:hAnsi="Calibri" w:cs="Calibri"/>
          <w:color w:val="000000"/>
          <w:sz w:val="24"/>
          <w:szCs w:val="24"/>
        </w:rPr>
        <w:t>(</w:t>
      </w:r>
      <w:r w:rsidRPr="008B2BB1">
        <w:rPr>
          <w:rFonts w:ascii="Calibri" w:hAnsi="Calibri" w:cs="Calibri"/>
          <w:color w:val="000000"/>
          <w:sz w:val="24"/>
          <w:szCs w:val="24"/>
        </w:rPr>
        <w:t>2004)</w:t>
      </w:r>
    </w:p>
    <w:p w:rsidR="002230B1" w:rsidRPr="008B2BB1" w:rsidRDefault="002230B1" w:rsidP="002230B1">
      <w:pPr>
        <w:contextualSpacing/>
        <w:rPr>
          <w:rFonts w:ascii="Calibri" w:hAnsi="Calibri" w:cs="Calibri"/>
          <w:color w:val="000000"/>
          <w:sz w:val="24"/>
          <w:szCs w:val="24"/>
        </w:rPr>
      </w:pPr>
      <w:r w:rsidRPr="008B2BB1">
        <w:rPr>
          <w:rFonts w:ascii="Calibri" w:hAnsi="Calibri" w:cs="Calibri"/>
          <w:color w:val="000000"/>
          <w:sz w:val="24"/>
          <w:szCs w:val="24"/>
        </w:rPr>
        <w:t>Royal College of Physicians. Continuity of care for medical inpatients: standards of good practice. London: RDP, 2004.</w:t>
      </w:r>
    </w:p>
    <w:p w:rsidR="008B2BB1" w:rsidRDefault="008B2BB1" w:rsidP="008B2BB1">
      <w:pPr>
        <w:contextualSpacing/>
        <w:rPr>
          <w:rFonts w:ascii="Calibri" w:hAnsi="Calibri" w:cs="Calibri"/>
          <w:color w:val="000000"/>
          <w:sz w:val="24"/>
          <w:szCs w:val="24"/>
        </w:rPr>
      </w:pPr>
    </w:p>
    <w:p w:rsidR="002230B1" w:rsidRPr="008B2BB1" w:rsidRDefault="008B2BB1" w:rsidP="008B2BB1">
      <w:pPr>
        <w:contextualSpacing/>
        <w:rPr>
          <w:rFonts w:ascii="Calibri" w:hAnsi="Calibri" w:cs="Calibri"/>
          <w:color w:val="000000"/>
          <w:sz w:val="24"/>
          <w:szCs w:val="24"/>
        </w:rPr>
      </w:pPr>
      <w:r w:rsidRPr="008B2BB1">
        <w:rPr>
          <w:rFonts w:ascii="Calibri" w:hAnsi="Calibri" w:cs="Calibri"/>
          <w:color w:val="000000"/>
          <w:sz w:val="24"/>
          <w:szCs w:val="24"/>
        </w:rPr>
        <w:t>NHS Improvement</w:t>
      </w:r>
      <w:r>
        <w:rPr>
          <w:rFonts w:ascii="Calibri" w:hAnsi="Calibri" w:cs="Calibri"/>
          <w:color w:val="000000"/>
          <w:sz w:val="24"/>
          <w:szCs w:val="24"/>
        </w:rPr>
        <w:t>.</w:t>
      </w:r>
    </w:p>
    <w:p w:rsidR="002230B1" w:rsidRPr="004A5AA1" w:rsidRDefault="00B83717" w:rsidP="00807B7F">
      <w:pPr>
        <w:contextualSpacing/>
        <w:rPr>
          <w:sz w:val="24"/>
          <w:szCs w:val="24"/>
        </w:rPr>
      </w:pPr>
      <w:r w:rsidRPr="008B2BB1">
        <w:rPr>
          <w:rFonts w:ascii="Calibri" w:hAnsi="Calibri" w:cs="Calibri"/>
          <w:color w:val="000000"/>
          <w:sz w:val="24"/>
          <w:szCs w:val="24"/>
        </w:rPr>
        <w:t>https://improvement.nhs.uk/resources/model-hospital</w:t>
      </w:r>
      <w:r w:rsidRPr="00B83717">
        <w:rPr>
          <w:sz w:val="24"/>
          <w:szCs w:val="24"/>
        </w:rPr>
        <w:t>/</w:t>
      </w:r>
    </w:p>
    <w:sectPr w:rsidR="002230B1" w:rsidRPr="004A5AA1" w:rsidSect="002072A2">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A6F" w:rsidRDefault="00E26A6F" w:rsidP="00EF1FB9">
      <w:pPr>
        <w:spacing w:after="0" w:line="240" w:lineRule="auto"/>
      </w:pPr>
      <w:r>
        <w:separator/>
      </w:r>
    </w:p>
  </w:endnote>
  <w:endnote w:type="continuationSeparator" w:id="0">
    <w:p w:rsidR="00E26A6F" w:rsidRDefault="00E26A6F" w:rsidP="00EF1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FB9" w:rsidRDefault="007706AE" w:rsidP="00284745">
    <w:pPr>
      <w:pStyle w:val="Footer"/>
    </w:pPr>
    <w:r>
      <w:t>Tom Rose, 02 Febr</w:t>
    </w:r>
    <w:r w:rsidR="00EF1FB9">
      <w:t>uary 2018</w:t>
    </w:r>
    <w:r w:rsidR="00284745">
      <w:t xml:space="preserve">                                       </w:t>
    </w:r>
    <w:fldSimple w:instr=" PAGE   \* MERGEFORMAT ">
      <w:r w:rsidR="0076096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A6F" w:rsidRDefault="00E26A6F" w:rsidP="00EF1FB9">
      <w:pPr>
        <w:spacing w:after="0" w:line="240" w:lineRule="auto"/>
      </w:pPr>
      <w:r>
        <w:separator/>
      </w:r>
    </w:p>
  </w:footnote>
  <w:footnote w:type="continuationSeparator" w:id="0">
    <w:p w:rsidR="00E26A6F" w:rsidRDefault="00E26A6F" w:rsidP="00EF1F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06AE0"/>
    <w:multiLevelType w:val="hybridMultilevel"/>
    <w:tmpl w:val="C7DC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7170BC"/>
    <w:multiLevelType w:val="hybridMultilevel"/>
    <w:tmpl w:val="40A6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C4267"/>
    <w:multiLevelType w:val="hybridMultilevel"/>
    <w:tmpl w:val="66842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AA521E"/>
    <w:multiLevelType w:val="hybridMultilevel"/>
    <w:tmpl w:val="26FA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C0435D"/>
    <w:multiLevelType w:val="hybridMultilevel"/>
    <w:tmpl w:val="29C4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A5AA1"/>
    <w:rsid w:val="00006EF8"/>
    <w:rsid w:val="00043C4C"/>
    <w:rsid w:val="00055CD8"/>
    <w:rsid w:val="000869AC"/>
    <w:rsid w:val="00097149"/>
    <w:rsid w:val="00120563"/>
    <w:rsid w:val="001331C3"/>
    <w:rsid w:val="00145165"/>
    <w:rsid w:val="00163D0F"/>
    <w:rsid w:val="00190D33"/>
    <w:rsid w:val="001A6FF8"/>
    <w:rsid w:val="001B2D41"/>
    <w:rsid w:val="001D5568"/>
    <w:rsid w:val="001E57CD"/>
    <w:rsid w:val="001F5277"/>
    <w:rsid w:val="002072A2"/>
    <w:rsid w:val="002130B2"/>
    <w:rsid w:val="00220516"/>
    <w:rsid w:val="002230B1"/>
    <w:rsid w:val="002350E0"/>
    <w:rsid w:val="00284745"/>
    <w:rsid w:val="00291FE0"/>
    <w:rsid w:val="002B1AF1"/>
    <w:rsid w:val="002C18A1"/>
    <w:rsid w:val="002C3F86"/>
    <w:rsid w:val="00312C80"/>
    <w:rsid w:val="003456AE"/>
    <w:rsid w:val="00367DAD"/>
    <w:rsid w:val="00401949"/>
    <w:rsid w:val="004546C7"/>
    <w:rsid w:val="004807C4"/>
    <w:rsid w:val="004A5AA1"/>
    <w:rsid w:val="004B77EF"/>
    <w:rsid w:val="004D0431"/>
    <w:rsid w:val="004D7604"/>
    <w:rsid w:val="005131AE"/>
    <w:rsid w:val="00530037"/>
    <w:rsid w:val="005353CC"/>
    <w:rsid w:val="00562BFD"/>
    <w:rsid w:val="00587451"/>
    <w:rsid w:val="005C4B57"/>
    <w:rsid w:val="005C64D1"/>
    <w:rsid w:val="005D3DF4"/>
    <w:rsid w:val="005F2EE7"/>
    <w:rsid w:val="00601F52"/>
    <w:rsid w:val="0060237F"/>
    <w:rsid w:val="0060615E"/>
    <w:rsid w:val="0063764C"/>
    <w:rsid w:val="00644988"/>
    <w:rsid w:val="0066104A"/>
    <w:rsid w:val="00693FC9"/>
    <w:rsid w:val="006B5886"/>
    <w:rsid w:val="006F5918"/>
    <w:rsid w:val="00710750"/>
    <w:rsid w:val="00727530"/>
    <w:rsid w:val="00760960"/>
    <w:rsid w:val="007706AE"/>
    <w:rsid w:val="00784E2A"/>
    <w:rsid w:val="007B15A5"/>
    <w:rsid w:val="00807B7F"/>
    <w:rsid w:val="008339EF"/>
    <w:rsid w:val="00885924"/>
    <w:rsid w:val="008B2BB1"/>
    <w:rsid w:val="008B3701"/>
    <w:rsid w:val="008D3216"/>
    <w:rsid w:val="0091538E"/>
    <w:rsid w:val="00962B02"/>
    <w:rsid w:val="00974CDD"/>
    <w:rsid w:val="009760D6"/>
    <w:rsid w:val="009A2732"/>
    <w:rsid w:val="009A4620"/>
    <w:rsid w:val="00A06CF6"/>
    <w:rsid w:val="00A36E96"/>
    <w:rsid w:val="00AA2A59"/>
    <w:rsid w:val="00AB00A6"/>
    <w:rsid w:val="00AB24A8"/>
    <w:rsid w:val="00AB6E0A"/>
    <w:rsid w:val="00AD1ED6"/>
    <w:rsid w:val="00B61338"/>
    <w:rsid w:val="00B64DB5"/>
    <w:rsid w:val="00B81F69"/>
    <w:rsid w:val="00B83717"/>
    <w:rsid w:val="00B87DE5"/>
    <w:rsid w:val="00BB3061"/>
    <w:rsid w:val="00BC027A"/>
    <w:rsid w:val="00C64AD6"/>
    <w:rsid w:val="00CC4136"/>
    <w:rsid w:val="00CF11A4"/>
    <w:rsid w:val="00D16DB7"/>
    <w:rsid w:val="00D53569"/>
    <w:rsid w:val="00D8204B"/>
    <w:rsid w:val="00D84012"/>
    <w:rsid w:val="00D8499B"/>
    <w:rsid w:val="00DA5C4D"/>
    <w:rsid w:val="00DD2B84"/>
    <w:rsid w:val="00E05BA7"/>
    <w:rsid w:val="00E26A6F"/>
    <w:rsid w:val="00E86E05"/>
    <w:rsid w:val="00E86F18"/>
    <w:rsid w:val="00EB1A1E"/>
    <w:rsid w:val="00EE0835"/>
    <w:rsid w:val="00EF1FB9"/>
    <w:rsid w:val="00F361A4"/>
    <w:rsid w:val="00F376BA"/>
    <w:rsid w:val="00F4282C"/>
    <w:rsid w:val="00F55D17"/>
    <w:rsid w:val="00F61163"/>
    <w:rsid w:val="00FF2F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DF4"/>
    <w:pPr>
      <w:ind w:left="720"/>
      <w:contextualSpacing/>
    </w:pPr>
  </w:style>
  <w:style w:type="paragraph" w:styleId="Header">
    <w:name w:val="header"/>
    <w:basedOn w:val="Normal"/>
    <w:link w:val="HeaderChar"/>
    <w:uiPriority w:val="99"/>
    <w:semiHidden/>
    <w:unhideWhenUsed/>
    <w:rsid w:val="00EF1F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1FB9"/>
  </w:style>
  <w:style w:type="paragraph" w:styleId="Footer">
    <w:name w:val="footer"/>
    <w:basedOn w:val="Normal"/>
    <w:link w:val="FooterChar"/>
    <w:uiPriority w:val="99"/>
    <w:unhideWhenUsed/>
    <w:rsid w:val="00EF1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FB9"/>
  </w:style>
  <w:style w:type="paragraph" w:styleId="BalloonText">
    <w:name w:val="Balloon Text"/>
    <w:basedOn w:val="Normal"/>
    <w:link w:val="BalloonTextChar"/>
    <w:uiPriority w:val="99"/>
    <w:semiHidden/>
    <w:unhideWhenUsed/>
    <w:rsid w:val="00710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7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C3268-BF9B-432C-B5EB-DD546909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7</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Rose</dc:creator>
  <cp:lastModifiedBy>Tom Rose</cp:lastModifiedBy>
  <cp:revision>32</cp:revision>
  <cp:lastPrinted>2018-02-02T09:15:00Z</cp:lastPrinted>
  <dcterms:created xsi:type="dcterms:W3CDTF">2018-01-23T09:13:00Z</dcterms:created>
  <dcterms:modified xsi:type="dcterms:W3CDTF">2018-03-01T12:06:00Z</dcterms:modified>
</cp:coreProperties>
</file>